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0B" w:rsidRDefault="0052760B" w:rsidP="00303C0D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 начального общего образования для детей с ОВЗ (вариант 7.1.)</w:t>
      </w:r>
    </w:p>
    <w:p w:rsidR="0052760B" w:rsidRDefault="0052760B" w:rsidP="00303C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общеобразовательного учреждения  Ермаковской средней школы</w:t>
      </w:r>
    </w:p>
    <w:p w:rsidR="0052760B" w:rsidRDefault="0052760B" w:rsidP="00303C0D">
      <w:pPr>
        <w:jc w:val="center"/>
        <w:rPr>
          <w:b/>
          <w:bCs/>
          <w:sz w:val="28"/>
          <w:szCs w:val="28"/>
        </w:rPr>
      </w:pPr>
    </w:p>
    <w:tbl>
      <w:tblPr>
        <w:tblW w:w="30538" w:type="dxa"/>
        <w:tblInd w:w="-106" w:type="dxa"/>
        <w:tblLayout w:type="fixed"/>
        <w:tblLook w:val="0000"/>
      </w:tblPr>
      <w:tblGrid>
        <w:gridCol w:w="2988"/>
        <w:gridCol w:w="3260"/>
        <w:gridCol w:w="1341"/>
        <w:gridCol w:w="785"/>
        <w:gridCol w:w="65"/>
        <w:gridCol w:w="1276"/>
        <w:gridCol w:w="709"/>
        <w:gridCol w:w="1117"/>
        <w:gridCol w:w="661"/>
        <w:gridCol w:w="1624"/>
        <w:gridCol w:w="785"/>
        <w:gridCol w:w="7617"/>
        <w:gridCol w:w="840"/>
        <w:gridCol w:w="840"/>
        <w:gridCol w:w="840"/>
        <w:gridCol w:w="1930"/>
        <w:gridCol w:w="1930"/>
        <w:gridCol w:w="1930"/>
      </w:tblGrid>
      <w:tr w:rsidR="0052760B" w:rsidRPr="008701DD">
        <w:trPr>
          <w:gridAfter w:val="7"/>
          <w:wAfter w:w="15927" w:type="dxa"/>
          <w:trHeight w:val="316"/>
        </w:trPr>
        <w:tc>
          <w:tcPr>
            <w:tcW w:w="14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Учебный  план начального общего образования  (5-ти дневная неделя)</w:t>
            </w:r>
          </w:p>
        </w:tc>
      </w:tr>
      <w:tr w:rsidR="0052760B" w:rsidRPr="008701DD">
        <w:trPr>
          <w:gridAfter w:val="7"/>
          <w:wAfter w:w="15927" w:type="dxa"/>
          <w:trHeight w:val="398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:rsidR="0052760B" w:rsidRPr="008701DD" w:rsidRDefault="0052760B" w:rsidP="0025341C">
            <w:pPr>
              <w:jc w:val="right"/>
              <w:rPr>
                <w:b/>
                <w:bCs/>
              </w:rPr>
            </w:pPr>
          </w:p>
          <w:p w:rsidR="0052760B" w:rsidRPr="008701DD" w:rsidRDefault="0052760B" w:rsidP="0025341C">
            <w:pPr>
              <w:jc w:val="right"/>
              <w:rPr>
                <w:b/>
                <w:bCs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52760B" w:rsidRPr="008701DD">
        <w:trPr>
          <w:gridAfter w:val="7"/>
          <w:wAfter w:w="15927" w:type="dxa"/>
          <w:trHeight w:val="930"/>
        </w:trPr>
        <w:tc>
          <w:tcPr>
            <w:tcW w:w="298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snapToGrid w:val="0"/>
              <w:rPr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2760B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1 класс</w:t>
            </w:r>
          </w:p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2017-20218</w:t>
            </w:r>
          </w:p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ПА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2760B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2класс</w:t>
            </w:r>
          </w:p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2018-2019</w:t>
            </w:r>
          </w:p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ПА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3класс</w:t>
            </w:r>
          </w:p>
          <w:p w:rsidR="0052760B" w:rsidRPr="008701DD" w:rsidRDefault="0052760B" w:rsidP="002534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2019-2020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ПА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jc w:val="center"/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4 класс</w:t>
            </w:r>
          </w:p>
          <w:p w:rsidR="0052760B" w:rsidRPr="008701DD" w:rsidRDefault="0052760B" w:rsidP="002534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b/>
                <w:bCs/>
                <w:sz w:val="22"/>
                <w:szCs w:val="22"/>
              </w:rPr>
              <w:t>ПА</w:t>
            </w:r>
          </w:p>
        </w:tc>
      </w:tr>
      <w:tr w:rsidR="0052760B" w:rsidRPr="008701DD">
        <w:trPr>
          <w:trHeight w:val="294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7617" w:type="dxa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840" w:type="dxa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840" w:type="dxa"/>
          </w:tcPr>
          <w:p w:rsidR="0052760B" w:rsidRPr="008701DD" w:rsidRDefault="0052760B" w:rsidP="0025341C"/>
        </w:tc>
        <w:tc>
          <w:tcPr>
            <w:tcW w:w="840" w:type="dxa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1930" w:type="dxa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1930" w:type="dxa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1930" w:type="dxa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b/>
                <w:bCs/>
              </w:rPr>
            </w:pP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8701DD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0,5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Литературное чтение на родном (русском)  языке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0,5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8701D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Иностранный язык (немецкий язык)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25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КР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Музыка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</w:tr>
      <w:tr w:rsidR="0052760B" w:rsidRPr="008701DD">
        <w:trPr>
          <w:gridAfter w:val="7"/>
          <w:wAfter w:w="15927" w:type="dxa"/>
          <w:trHeight w:val="37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</w:pPr>
            <w:r w:rsidRPr="008701D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jc w:val="center"/>
            </w:pPr>
            <w:r w:rsidRPr="008701DD">
              <w:rPr>
                <w:sz w:val="22"/>
                <w:szCs w:val="22"/>
              </w:rPr>
              <w:t>ИЗ</w:t>
            </w:r>
          </w:p>
        </w:tc>
      </w:tr>
      <w:tr w:rsidR="0052760B" w:rsidRPr="008701DD">
        <w:trPr>
          <w:gridAfter w:val="7"/>
          <w:wAfter w:w="15927" w:type="dxa"/>
          <w:trHeight w:val="328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52760B" w:rsidRPr="008701DD">
        <w:trPr>
          <w:gridAfter w:val="7"/>
          <w:wAfter w:w="15927" w:type="dxa"/>
          <w:trHeight w:val="561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8701DD">
              <w:rPr>
                <w:b/>
                <w:bCs/>
                <w:sz w:val="22"/>
                <w:szCs w:val="22"/>
              </w:rPr>
              <w:t xml:space="preserve">Максимально допустимая учебная нагрузка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8701DD">
              <w:rPr>
                <w:sz w:val="22"/>
                <w:szCs w:val="22"/>
              </w:rPr>
              <w:t>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60B" w:rsidRPr="008701DD" w:rsidRDefault="0052760B" w:rsidP="0025341C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</w:tbl>
    <w:p w:rsidR="0052760B" w:rsidRDefault="0052760B" w:rsidP="00303C0D"/>
    <w:p w:rsidR="0052760B" w:rsidRDefault="0052760B">
      <w:pPr>
        <w:spacing w:after="200" w:line="276" w:lineRule="auto"/>
      </w:pPr>
      <w:r>
        <w:br w:type="page"/>
      </w:r>
    </w:p>
    <w:p w:rsidR="0052760B" w:rsidRDefault="0052760B" w:rsidP="00303C0D">
      <w:r>
        <w:t>План внеурочной деятельности</w:t>
      </w:r>
      <w:r w:rsidRPr="00303C0D">
        <w:t xml:space="preserve"> для детей с ОВЗ (вариант 7.1.)</w:t>
      </w:r>
    </w:p>
    <w:p w:rsidR="0052760B" w:rsidRDefault="0052760B" w:rsidP="00303C0D"/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303C0D">
        <w:rPr>
          <w:b/>
          <w:bCs/>
        </w:rPr>
        <w:t>Пояснительная записка</w:t>
      </w:r>
    </w:p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jc w:val="both"/>
      </w:pPr>
      <w:r w:rsidRPr="00303C0D">
        <w:t xml:space="preserve"> В соответствии с требованиями Стандарта план внеурочной деятельности является организационным механизмом реализации основной образовательной программы начального общего образования, обеспечивает учет индивидуальных особенностей и потребностей обучающихся через организацию внеурочной деятельности. Организация занятий по направлениям  внеурочной деятельности является неотъемлемой частью образовательного процесса в образовательном учреждении. Школа предоставляет обучающимся возможность выбора широкого спектра занятий, направленных на их развитие.</w:t>
      </w:r>
    </w:p>
    <w:p w:rsidR="0052760B" w:rsidRPr="00303C0D" w:rsidRDefault="0052760B" w:rsidP="00303C0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303C0D">
        <w:t>План внеурочной деятельности МБОУ Ермаковской СШ составлен на основании следующих нормативных документов: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03C0D">
        <w:t>Федерального Закона от  29.12.2012  №  273-ФЗ  «Об образовании в Российской Федерации»;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03C0D"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0" w:lineRule="atLeast"/>
        <w:ind w:left="720" w:hanging="360"/>
        <w:jc w:val="both"/>
        <w:rPr>
          <w:highlight w:val="white"/>
        </w:rPr>
      </w:pPr>
      <w:r w:rsidRPr="00303C0D">
        <w:rPr>
          <w:highlight w:val="white"/>
        </w:rPr>
        <w:t>ООП НОО  МБОУ Ермаковская СШ;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70" w:lineRule="atLeast"/>
        <w:ind w:left="720" w:hanging="360"/>
        <w:jc w:val="both"/>
        <w:rPr>
          <w:highlight w:val="white"/>
        </w:rPr>
      </w:pPr>
      <w:r w:rsidRPr="00303C0D">
        <w:rPr>
          <w:highlight w:val="white"/>
        </w:rPr>
        <w:t>АООП НОО МБОУ Ермаковская СШ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</w:pPr>
      <w:r w:rsidRPr="00303C0D">
        <w:rPr>
          <w:color w:val="000000"/>
        </w:rPr>
        <w:t>Письма  Минобрнауки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color w:val="000000"/>
        </w:rPr>
      </w:pPr>
      <w:r w:rsidRPr="00303C0D">
        <w:rPr>
          <w:color w:val="000000"/>
        </w:rPr>
        <w:t>Санитарно-эпидемиологических правил и нормативов 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2010 г. N 189);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</w:pPr>
      <w:r w:rsidRPr="00303C0D">
        <w:t>Постановления Главного государственного санитарного врача РФ от 24.11.2015 N 81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52760B" w:rsidRPr="00303C0D" w:rsidRDefault="0052760B" w:rsidP="00303C0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303C0D">
        <w:t>1.2. Под внеурочной деятельностью в рамках реализации ФГОС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jc w:val="both"/>
      </w:pPr>
      <w:r w:rsidRPr="00303C0D">
        <w:t>1.3. 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и основного общего образования. Внеурочная деятельность организуется по направлениям развития личности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</w:pPr>
      <w:r w:rsidRPr="00303C0D">
        <w:t>спортивно-оздоровительное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</w:pPr>
      <w:r w:rsidRPr="00303C0D">
        <w:t>духовно-нравственное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</w:pPr>
      <w:r w:rsidRPr="00303C0D">
        <w:t>социальное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</w:pPr>
      <w:r w:rsidRPr="00303C0D">
        <w:t>общеинтеллектуальное</w:t>
      </w:r>
    </w:p>
    <w:p w:rsidR="0052760B" w:rsidRPr="00303C0D" w:rsidRDefault="0052760B" w:rsidP="00303C0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</w:pPr>
      <w:r w:rsidRPr="00303C0D">
        <w:t>общекультурное</w:t>
      </w:r>
    </w:p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ind w:left="360"/>
        <w:jc w:val="both"/>
      </w:pPr>
      <w:r w:rsidRPr="00303C0D">
        <w:t>в таких формах как кружок, исследовательская практика,  исследовательская лаборатория, экскурсия по родному краю, литературная гостиная, детские объединения, творческие студии  и другие формы на добровольной основе в соответствии с выбором участников образовательных отношений.</w:t>
      </w:r>
    </w:p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jc w:val="both"/>
      </w:pPr>
      <w:r w:rsidRPr="00303C0D">
        <w:t>1.4. 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</w:t>
      </w:r>
    </w:p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jc w:val="both"/>
      </w:pPr>
      <w:r w:rsidRPr="00303C0D">
        <w:t>1.5. 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52760B" w:rsidRPr="00303C0D" w:rsidRDefault="0052760B" w:rsidP="00303C0D">
      <w:pPr>
        <w:autoSpaceDE w:val="0"/>
        <w:autoSpaceDN w:val="0"/>
        <w:adjustRightInd w:val="0"/>
        <w:spacing w:after="200" w:line="276" w:lineRule="auto"/>
        <w:jc w:val="both"/>
      </w:pPr>
      <w:r w:rsidRPr="00303C0D">
        <w:t>1.6. Для обучающихся 1 классов в первом полугодии продолжительность занятия внеурочной деятельности не превышает 35 минут.</w:t>
      </w:r>
    </w:p>
    <w:p w:rsidR="0052760B" w:rsidRPr="00303C0D" w:rsidRDefault="0052760B" w:rsidP="00303C0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303C0D">
        <w:t>1.7. Внеурочная деятельность в МБОУ Ермаковской СШ осуществляется непосредственно в образовательной организации.</w:t>
      </w:r>
    </w:p>
    <w:p w:rsidR="0052760B" w:rsidRPr="00FD1005" w:rsidRDefault="0052760B" w:rsidP="00FD1005">
      <w:pPr>
        <w:pStyle w:val="BodyText"/>
        <w:spacing w:before="211" w:line="276" w:lineRule="auto"/>
        <w:ind w:right="474"/>
        <w:rPr>
          <w:sz w:val="22"/>
          <w:szCs w:val="22"/>
          <w:lang w:eastAsia="en-US"/>
        </w:rPr>
      </w:pPr>
      <w:r>
        <w:t>1.8.</w:t>
      </w:r>
      <w:r w:rsidRPr="00FD1005">
        <w:rPr>
          <w:color w:val="000009"/>
          <w:sz w:val="22"/>
          <w:szCs w:val="22"/>
          <w:lang w:eastAsia="en-US"/>
        </w:rPr>
        <w:t xml:space="preserve">Внеурочная деятельность формируется из часов, </w:t>
      </w:r>
      <w:r w:rsidRPr="00FD1005">
        <w:rPr>
          <w:color w:val="000009"/>
          <w:spacing w:val="-3"/>
          <w:sz w:val="22"/>
          <w:szCs w:val="22"/>
          <w:lang w:eastAsia="en-US"/>
        </w:rPr>
        <w:t xml:space="preserve">необходимых </w:t>
      </w:r>
      <w:r w:rsidRPr="00FD1005">
        <w:rPr>
          <w:color w:val="000009"/>
          <w:sz w:val="22"/>
          <w:szCs w:val="22"/>
          <w:lang w:eastAsia="en-US"/>
        </w:rPr>
        <w:t xml:space="preserve">для обеспечения индивидуальных потребностей обучающихся с ОВЗ и в сумме составляет до 10 часов в неделю на каждый класс, из </w:t>
      </w:r>
      <w:r w:rsidRPr="00FD1005">
        <w:rPr>
          <w:color w:val="000009"/>
          <w:spacing w:val="-3"/>
          <w:sz w:val="22"/>
          <w:szCs w:val="22"/>
          <w:lang w:eastAsia="en-US"/>
        </w:rPr>
        <w:t xml:space="preserve">которых </w:t>
      </w:r>
      <w:r w:rsidRPr="00FD1005">
        <w:rPr>
          <w:color w:val="000009"/>
          <w:sz w:val="22"/>
          <w:szCs w:val="22"/>
          <w:lang w:eastAsia="en-US"/>
        </w:rPr>
        <w:t xml:space="preserve">не менее 5 часов предусматривается на реализацию обязательных занятий коррекционной направленности, остальные на развивающую область с </w:t>
      </w:r>
      <w:r w:rsidRPr="00FD1005">
        <w:rPr>
          <w:color w:val="000009"/>
          <w:spacing w:val="-3"/>
          <w:sz w:val="22"/>
          <w:szCs w:val="22"/>
          <w:lang w:eastAsia="en-US"/>
        </w:rPr>
        <w:t>уч</w:t>
      </w:r>
      <w:r w:rsidRPr="00FD1005">
        <w:rPr>
          <w:rFonts w:ascii="Tahoma" w:hAnsi="Tahoma" w:cs="Tahoma"/>
          <w:color w:val="000009"/>
          <w:spacing w:val="-3"/>
          <w:sz w:val="22"/>
          <w:szCs w:val="22"/>
          <w:lang w:eastAsia="en-US"/>
        </w:rPr>
        <w:t>ѐ</w:t>
      </w:r>
      <w:r w:rsidRPr="00FD1005">
        <w:rPr>
          <w:color w:val="000009"/>
          <w:spacing w:val="-3"/>
          <w:sz w:val="22"/>
          <w:szCs w:val="22"/>
          <w:lang w:eastAsia="en-US"/>
        </w:rPr>
        <w:t>том</w:t>
      </w:r>
      <w:r w:rsidRPr="00FD1005">
        <w:rPr>
          <w:color w:val="000009"/>
          <w:sz w:val="22"/>
          <w:szCs w:val="22"/>
          <w:lang w:eastAsia="en-US"/>
        </w:rPr>
        <w:t>возрастных особенностей учащихся и их физиологических потребностей.</w:t>
      </w:r>
    </w:p>
    <w:p w:rsidR="0052760B" w:rsidRPr="00FD1005" w:rsidRDefault="0052760B" w:rsidP="00FD1005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52760B" w:rsidRDefault="0052760B" w:rsidP="00303C0D"/>
    <w:p w:rsidR="0052760B" w:rsidRDefault="0052760B">
      <w:pPr>
        <w:spacing w:after="200" w:line="276" w:lineRule="auto"/>
      </w:pPr>
      <w:r>
        <w:br w:type="page"/>
      </w:r>
    </w:p>
    <w:p w:rsidR="0052760B" w:rsidRPr="00303C0D" w:rsidRDefault="0052760B" w:rsidP="00303C0D">
      <w:pPr>
        <w:spacing w:after="200" w:line="276" w:lineRule="auto"/>
        <w:jc w:val="center"/>
      </w:pPr>
      <w:r w:rsidRPr="00303C0D">
        <w:t>ПЛАН ВНЕУРОЧНОЙ ДЕЯТЕЛЬНОСТИ В 1-4 КЛАССАХ</w:t>
      </w:r>
      <w:r>
        <w:t xml:space="preserve"> для детей с ОВЗ (вариант 7.1)</w:t>
      </w:r>
    </w:p>
    <w:p w:rsidR="0052760B" w:rsidRPr="00303C0D" w:rsidRDefault="0052760B" w:rsidP="00303C0D">
      <w:pPr>
        <w:spacing w:after="200" w:line="276" w:lineRule="auto"/>
        <w:jc w:val="center"/>
      </w:pPr>
      <w:r w:rsidRPr="00303C0D">
        <w:t>МБОУ ЕРМАКОВСКАЯ СШ</w:t>
      </w:r>
    </w:p>
    <w:tbl>
      <w:tblPr>
        <w:tblW w:w="114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701"/>
        <w:gridCol w:w="2551"/>
        <w:gridCol w:w="1418"/>
        <w:gridCol w:w="1276"/>
        <w:gridCol w:w="1349"/>
        <w:gridCol w:w="1134"/>
      </w:tblGrid>
      <w:tr w:rsidR="0052760B" w:rsidRPr="00303C0D">
        <w:tc>
          <w:tcPr>
            <w:tcW w:w="1980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color w:val="7030A0"/>
              </w:rPr>
              <w:t> </w:t>
            </w:r>
            <w:r w:rsidRPr="00303C0D">
              <w:rPr>
                <w:b/>
                <w:bCs/>
              </w:rPr>
              <w:t>Направление</w:t>
            </w: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Занятия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Программа</w:t>
            </w:r>
          </w:p>
        </w:tc>
        <w:tc>
          <w:tcPr>
            <w:tcW w:w="1418" w:type="dxa"/>
          </w:tcPr>
          <w:p w:rsidR="0052760B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1276" w:type="dxa"/>
          </w:tcPr>
          <w:p w:rsidR="0052760B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2</w:t>
            </w:r>
          </w:p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</w:t>
            </w:r>
          </w:p>
        </w:tc>
        <w:tc>
          <w:tcPr>
            <w:tcW w:w="1349" w:type="dxa"/>
          </w:tcPr>
          <w:p w:rsidR="0052760B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3</w:t>
            </w:r>
          </w:p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</w:tc>
        <w:tc>
          <w:tcPr>
            <w:tcW w:w="1134" w:type="dxa"/>
          </w:tcPr>
          <w:p w:rsidR="0052760B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4</w:t>
            </w:r>
          </w:p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</w:tc>
      </w:tr>
      <w:tr w:rsidR="0052760B" w:rsidRPr="00303C0D">
        <w:trPr>
          <w:trHeight w:val="746"/>
        </w:trPr>
        <w:tc>
          <w:tcPr>
            <w:tcW w:w="1980" w:type="dxa"/>
            <w:vMerge w:val="restart"/>
            <w:vAlign w:val="center"/>
          </w:tcPr>
          <w:p w:rsidR="0052760B" w:rsidRPr="00303C0D" w:rsidRDefault="0052760B" w:rsidP="00303C0D">
            <w:pPr>
              <w:snapToGrid w:val="0"/>
              <w:spacing w:after="200" w:line="276" w:lineRule="auto"/>
            </w:pPr>
            <w:r w:rsidRPr="00303C0D">
              <w:t>Спортивно-оздоровительное</w:t>
            </w: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регулярные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>
              <w:t xml:space="preserve">Спортивный клуб </w:t>
            </w:r>
          </w:p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  <w:rPr>
                <w:i/>
                <w:iCs/>
              </w:rPr>
            </w:pPr>
            <w:r w:rsidRPr="00303C0D">
              <w:t>«</w:t>
            </w:r>
            <w:r>
              <w:t>Чемпион</w:t>
            </w:r>
            <w:r w:rsidRPr="00303C0D">
              <w:t>»</w:t>
            </w:r>
          </w:p>
        </w:tc>
        <w:tc>
          <w:tcPr>
            <w:tcW w:w="1418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</w:tr>
      <w:tr w:rsidR="0052760B" w:rsidRPr="00303C0D">
        <w:tc>
          <w:tcPr>
            <w:tcW w:w="1980" w:type="dxa"/>
            <w:vMerge/>
            <w:vAlign w:val="center"/>
          </w:tcPr>
          <w:p w:rsidR="0052760B" w:rsidRPr="00303C0D" w:rsidRDefault="0052760B" w:rsidP="00303C0D">
            <w:pPr>
              <w:snapToGrid w:val="0"/>
              <w:spacing w:after="200" w:line="276" w:lineRule="auto"/>
            </w:pP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регулярные занятия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>
              <w:t>Ритмика</w:t>
            </w:r>
          </w:p>
        </w:tc>
        <w:tc>
          <w:tcPr>
            <w:tcW w:w="1418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2760B" w:rsidRPr="00303C0D">
        <w:trPr>
          <w:trHeight w:val="897"/>
        </w:trPr>
        <w:tc>
          <w:tcPr>
            <w:tcW w:w="1980" w:type="dxa"/>
            <w:vAlign w:val="center"/>
          </w:tcPr>
          <w:p w:rsidR="0052760B" w:rsidRPr="00303C0D" w:rsidRDefault="0052760B" w:rsidP="00303C0D">
            <w:pPr>
              <w:snapToGrid w:val="0"/>
              <w:spacing w:after="200" w:line="276" w:lineRule="auto"/>
            </w:pPr>
            <w:r w:rsidRPr="00303C0D">
              <w:t>Общекультурное</w:t>
            </w: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регулярные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</w:pPr>
            <w:r w:rsidRPr="00303C0D">
              <w:t>Студия «Театральная карусель»</w:t>
            </w:r>
          </w:p>
        </w:tc>
        <w:tc>
          <w:tcPr>
            <w:tcW w:w="1418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  <w:vAlign w:val="center"/>
          </w:tcPr>
          <w:p w:rsidR="0052760B" w:rsidRPr="00303C0D" w:rsidRDefault="0052760B" w:rsidP="00303C0D">
            <w:pPr>
              <w:snapToGrid w:val="0"/>
              <w:spacing w:after="200" w:line="276" w:lineRule="auto"/>
            </w:pP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регулярные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uppressAutoHyphens/>
              <w:snapToGrid w:val="0"/>
              <w:spacing w:after="200" w:line="276" w:lineRule="auto"/>
              <w:ind w:right="5"/>
              <w:jc w:val="both"/>
            </w:pPr>
            <w:r w:rsidRPr="00303C0D">
              <w:t>Кружок «Юный исследователь»</w:t>
            </w:r>
          </w:p>
        </w:tc>
        <w:tc>
          <w:tcPr>
            <w:tcW w:w="1418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</w:tr>
      <w:tr w:rsidR="0052760B" w:rsidRPr="00303C0D">
        <w:trPr>
          <w:trHeight w:val="617"/>
        </w:trPr>
        <w:tc>
          <w:tcPr>
            <w:tcW w:w="1980" w:type="dxa"/>
          </w:tcPr>
          <w:p w:rsidR="0052760B" w:rsidRPr="00303C0D" w:rsidRDefault="0052760B" w:rsidP="00303C0D">
            <w:pPr>
              <w:spacing w:after="200" w:line="276" w:lineRule="auto"/>
              <w:ind w:right="5"/>
              <w:jc w:val="both"/>
            </w:pPr>
            <w:r w:rsidRPr="00303C0D">
              <w:t>Духовно-нравственное</w:t>
            </w: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регулярные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Кружок «Истоки возрождения»</w:t>
            </w:r>
          </w:p>
        </w:tc>
        <w:tc>
          <w:tcPr>
            <w:tcW w:w="1418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Социальное</w:t>
            </w:r>
          </w:p>
        </w:tc>
        <w:tc>
          <w:tcPr>
            <w:tcW w:w="170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регулярные</w:t>
            </w:r>
          </w:p>
        </w:tc>
        <w:tc>
          <w:tcPr>
            <w:tcW w:w="2551" w:type="dxa"/>
          </w:tcPr>
          <w:p w:rsidR="0052760B" w:rsidRPr="00303C0D" w:rsidRDefault="0052760B" w:rsidP="00303C0D">
            <w:pPr>
              <w:snapToGrid w:val="0"/>
              <w:spacing w:after="200" w:line="276" w:lineRule="auto"/>
              <w:ind w:right="5"/>
              <w:jc w:val="both"/>
            </w:pPr>
            <w:r w:rsidRPr="00303C0D">
              <w:t>"Юный волонтер"</w:t>
            </w:r>
          </w:p>
        </w:tc>
        <w:tc>
          <w:tcPr>
            <w:tcW w:w="1418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 w:rsidRPr="00303C0D">
              <w:rPr>
                <w:b/>
                <w:bCs/>
              </w:rP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  <w:vMerge w:val="restart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Коррекционно-развивающие занятия</w:t>
            </w:r>
          </w:p>
          <w:p w:rsidR="0052760B" w:rsidRPr="00B937DA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</w:p>
        </w:tc>
        <w:tc>
          <w:tcPr>
            <w:tcW w:w="1701" w:type="dxa"/>
          </w:tcPr>
          <w:p w:rsidR="0052760B" w:rsidRPr="00B937DA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регулярные</w:t>
            </w:r>
          </w:p>
        </w:tc>
        <w:tc>
          <w:tcPr>
            <w:tcW w:w="255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Занятия с психологом</w:t>
            </w:r>
          </w:p>
          <w:p w:rsidR="0052760B" w:rsidRPr="00B937DA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</w:p>
        </w:tc>
        <w:tc>
          <w:tcPr>
            <w:tcW w:w="1418" w:type="dxa"/>
          </w:tcPr>
          <w:p w:rsidR="0052760B" w:rsidRPr="00B937DA" w:rsidRDefault="0052760B" w:rsidP="003D38A0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760B" w:rsidRPr="00B937DA" w:rsidRDefault="0052760B" w:rsidP="003D38A0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52760B" w:rsidRPr="00B937DA" w:rsidRDefault="0052760B" w:rsidP="003D38A0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2760B" w:rsidRPr="00B937DA" w:rsidRDefault="0052760B" w:rsidP="003D38A0">
            <w:pPr>
              <w:snapToGrid w:val="0"/>
              <w:jc w:val="center"/>
            </w:pPr>
            <w: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  <w:vMerge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170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255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Занятия с логопедом</w:t>
            </w:r>
          </w:p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</w:p>
        </w:tc>
        <w:tc>
          <w:tcPr>
            <w:tcW w:w="1418" w:type="dxa"/>
          </w:tcPr>
          <w:p w:rsidR="0052760B" w:rsidRPr="00B937DA" w:rsidRDefault="0052760B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760B" w:rsidRPr="00B937DA" w:rsidRDefault="0052760B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52760B" w:rsidRPr="00B937DA" w:rsidRDefault="0052760B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2760B" w:rsidRPr="00B937DA" w:rsidRDefault="0052760B" w:rsidP="0025341C">
            <w:pPr>
              <w:snapToGrid w:val="0"/>
              <w:jc w:val="center"/>
            </w:pPr>
            <w: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  <w:vMerge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170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2551" w:type="dxa"/>
          </w:tcPr>
          <w:p w:rsidR="0052760B" w:rsidRDefault="0052760B" w:rsidP="00330161">
            <w:pPr>
              <w:snapToGrid w:val="0"/>
              <w:ind w:right="5"/>
              <w:jc w:val="both"/>
              <w:rPr>
                <w:rStyle w:val="Emphasis"/>
              </w:rPr>
            </w:pPr>
            <w:r>
              <w:rPr>
                <w:rStyle w:val="Emphasis"/>
              </w:rPr>
              <w:t>Занятия с дефектологом</w:t>
            </w:r>
          </w:p>
        </w:tc>
        <w:tc>
          <w:tcPr>
            <w:tcW w:w="1418" w:type="dxa"/>
          </w:tcPr>
          <w:p w:rsidR="0052760B" w:rsidRPr="00B937DA" w:rsidRDefault="0052760B" w:rsidP="00330161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760B" w:rsidRPr="00B937DA" w:rsidRDefault="0052760B" w:rsidP="00330161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52760B" w:rsidRPr="00B937DA" w:rsidRDefault="0052760B" w:rsidP="00330161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2760B" w:rsidRPr="00B937DA" w:rsidRDefault="0052760B" w:rsidP="00330161">
            <w:pPr>
              <w:snapToGrid w:val="0"/>
              <w:jc w:val="center"/>
            </w:pPr>
            <w: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  <w:vMerge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170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2551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both"/>
            </w:pPr>
            <w:r>
              <w:t>Ритмика</w:t>
            </w:r>
          </w:p>
        </w:tc>
        <w:tc>
          <w:tcPr>
            <w:tcW w:w="1418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9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52760B" w:rsidRPr="00303C0D" w:rsidRDefault="0052760B" w:rsidP="003D38A0">
            <w:pPr>
              <w:snapToGrid w:val="0"/>
              <w:spacing w:after="200" w:line="276" w:lineRule="auto"/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2760B" w:rsidRPr="00303C0D">
        <w:trPr>
          <w:trHeight w:val="926"/>
        </w:trPr>
        <w:tc>
          <w:tcPr>
            <w:tcW w:w="1980" w:type="dxa"/>
            <w:vMerge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170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</w:rPr>
            </w:pPr>
          </w:p>
        </w:tc>
        <w:tc>
          <w:tcPr>
            <w:tcW w:w="2551" w:type="dxa"/>
          </w:tcPr>
          <w:p w:rsidR="0052760B" w:rsidRDefault="0052760B" w:rsidP="0025341C">
            <w:pPr>
              <w:snapToGrid w:val="0"/>
              <w:ind w:right="5"/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</w:rPr>
              <w:t>Индивидуальные коррекционно-развивающие занятия</w:t>
            </w:r>
          </w:p>
        </w:tc>
        <w:tc>
          <w:tcPr>
            <w:tcW w:w="1418" w:type="dxa"/>
          </w:tcPr>
          <w:p w:rsidR="0052760B" w:rsidRPr="00B937DA" w:rsidRDefault="0052760B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760B" w:rsidRPr="00B937DA" w:rsidRDefault="0052760B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52760B" w:rsidRPr="00B937DA" w:rsidRDefault="0052760B" w:rsidP="0025341C">
            <w:pPr>
              <w:snapToGrid w:val="0"/>
              <w:ind w:right="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2760B" w:rsidRPr="00B937DA" w:rsidRDefault="0052760B" w:rsidP="0025341C">
            <w:pPr>
              <w:snapToGrid w:val="0"/>
              <w:jc w:val="center"/>
            </w:pPr>
            <w:r>
              <w:t>1</w:t>
            </w:r>
          </w:p>
        </w:tc>
      </w:tr>
    </w:tbl>
    <w:p w:rsidR="0052760B" w:rsidRDefault="0052760B" w:rsidP="00FD1005">
      <w:bookmarkStart w:id="0" w:name="_GoBack"/>
      <w:bookmarkEnd w:id="0"/>
    </w:p>
    <w:sectPr w:rsidR="0052760B" w:rsidSect="00C612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9839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9B6"/>
    <w:rsid w:val="002049B6"/>
    <w:rsid w:val="0025341C"/>
    <w:rsid w:val="002F1F61"/>
    <w:rsid w:val="00303C0D"/>
    <w:rsid w:val="00330161"/>
    <w:rsid w:val="003D38A0"/>
    <w:rsid w:val="0052760B"/>
    <w:rsid w:val="007319CF"/>
    <w:rsid w:val="007C00BF"/>
    <w:rsid w:val="008701DD"/>
    <w:rsid w:val="009A1012"/>
    <w:rsid w:val="00B937DA"/>
    <w:rsid w:val="00B95D70"/>
    <w:rsid w:val="00C6129F"/>
    <w:rsid w:val="00FD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03C0D"/>
    <w:rPr>
      <w:i/>
      <w:iCs/>
    </w:rPr>
  </w:style>
  <w:style w:type="paragraph" w:styleId="BodyText">
    <w:name w:val="Body Text"/>
    <w:basedOn w:val="Normal"/>
    <w:link w:val="BodyTextChar"/>
    <w:uiPriority w:val="99"/>
    <w:semiHidden/>
    <w:rsid w:val="00FD1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0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901</Words>
  <Characters>5142</Characters>
  <Application>Microsoft Office Outlook</Application>
  <DocSecurity>0</DocSecurity>
  <Lines>0</Lines>
  <Paragraphs>0</Paragraphs>
  <ScaleCrop>false</ScaleCrop>
  <Company>Ермаковская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Учитель</cp:lastModifiedBy>
  <cp:revision>4</cp:revision>
  <dcterms:created xsi:type="dcterms:W3CDTF">2020-10-27T09:44:00Z</dcterms:created>
  <dcterms:modified xsi:type="dcterms:W3CDTF">2020-10-27T10:11:00Z</dcterms:modified>
</cp:coreProperties>
</file>