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FB" w:rsidRDefault="00552CFB" w:rsidP="00552CFB">
      <w:pPr>
        <w:spacing w:after="0" w:line="240" w:lineRule="auto"/>
        <w:ind w:left="11" w:right="0" w:hanging="11"/>
        <w:jc w:val="right"/>
        <w:rPr>
          <w:sz w:val="22"/>
        </w:rPr>
      </w:pPr>
      <w:r>
        <w:rPr>
          <w:sz w:val="22"/>
        </w:rPr>
        <w:t>«Утверждаю»</w:t>
      </w:r>
    </w:p>
    <w:p w:rsidR="00552CFB" w:rsidRDefault="00552CFB" w:rsidP="00552CFB">
      <w:pPr>
        <w:spacing w:after="0" w:line="240" w:lineRule="auto"/>
        <w:ind w:left="11" w:right="0" w:hanging="11"/>
        <w:jc w:val="right"/>
        <w:rPr>
          <w:sz w:val="22"/>
        </w:rPr>
      </w:pPr>
      <w:r>
        <w:rPr>
          <w:sz w:val="22"/>
        </w:rPr>
        <w:t>директор МБОУ Ермаковская СШ</w:t>
      </w:r>
    </w:p>
    <w:p w:rsidR="00552CFB" w:rsidRDefault="00552CFB" w:rsidP="00552CFB">
      <w:pPr>
        <w:spacing w:after="0" w:line="240" w:lineRule="auto"/>
        <w:ind w:left="11" w:right="0" w:hanging="11"/>
        <w:jc w:val="right"/>
        <w:rPr>
          <w:sz w:val="22"/>
        </w:rPr>
      </w:pPr>
      <w:r>
        <w:rPr>
          <w:sz w:val="22"/>
        </w:rPr>
        <w:t>…………………</w:t>
      </w:r>
      <w:proofErr w:type="spellStart"/>
      <w:r>
        <w:rPr>
          <w:sz w:val="22"/>
        </w:rPr>
        <w:t>Вакула</w:t>
      </w:r>
      <w:proofErr w:type="spellEnd"/>
      <w:r>
        <w:rPr>
          <w:sz w:val="22"/>
        </w:rPr>
        <w:t xml:space="preserve"> С.М.</w:t>
      </w:r>
    </w:p>
    <w:p w:rsidR="00012B08" w:rsidRDefault="00552CFB" w:rsidP="00552CFB">
      <w:pPr>
        <w:spacing w:after="0" w:line="240" w:lineRule="auto"/>
        <w:ind w:left="11" w:right="0" w:hanging="11"/>
        <w:jc w:val="right"/>
      </w:pPr>
      <w:r>
        <w:rPr>
          <w:sz w:val="22"/>
        </w:rPr>
        <w:t>Приказ №…</w:t>
      </w:r>
      <w:r w:rsidR="00176D6D">
        <w:rPr>
          <w:sz w:val="22"/>
        </w:rPr>
        <w:t>2 от 29 января</w:t>
      </w:r>
      <w:r>
        <w:rPr>
          <w:sz w:val="22"/>
        </w:rPr>
        <w:t>.2021 года</w:t>
      </w:r>
      <w:r w:rsidR="00AD3C3F">
        <w:t>.</w:t>
      </w:r>
    </w:p>
    <w:p w:rsidR="00B623AE" w:rsidRDefault="00AD3C3F" w:rsidP="00B623AE">
      <w:pPr>
        <w:spacing w:after="77" w:line="259" w:lineRule="auto"/>
        <w:ind w:left="96" w:right="0" w:hanging="10"/>
        <w:jc w:val="center"/>
      </w:pPr>
      <w:r>
        <w:t>ИНСТРУКЦИЯ</w:t>
      </w:r>
      <w:r w:rsidR="00B623AE">
        <w:t xml:space="preserve"> </w:t>
      </w:r>
      <w:r>
        <w:t xml:space="preserve">ПО ПОЖАРНОЙ БЕЗОПАСНОСТИ </w:t>
      </w:r>
    </w:p>
    <w:p w:rsidR="00B623AE" w:rsidRDefault="00AD3C3F" w:rsidP="00B623AE">
      <w:pPr>
        <w:spacing w:after="77" w:line="259" w:lineRule="auto"/>
        <w:ind w:left="96" w:right="0" w:hanging="10"/>
        <w:jc w:val="center"/>
      </w:pPr>
      <w:r>
        <w:t>ДЛЯ РАБОТНИКОВ</w:t>
      </w:r>
      <w:r w:rsidR="00B623AE">
        <w:t xml:space="preserve"> ШКОЛЬНО</w:t>
      </w:r>
      <w:r>
        <w:t xml:space="preserve">ГО ОЗДОРОВИТЕЛЬНОГО ЛАГЕРЯ </w:t>
      </w:r>
    </w:p>
    <w:p w:rsidR="00012B08" w:rsidRDefault="00B623AE" w:rsidP="00B623AE">
      <w:pPr>
        <w:spacing w:after="77" w:line="259" w:lineRule="auto"/>
        <w:ind w:left="96" w:right="0" w:hanging="10"/>
        <w:jc w:val="center"/>
      </w:pPr>
      <w:r>
        <w:t>С</w:t>
      </w:r>
      <w:r w:rsidR="00AD3C3F">
        <w:t xml:space="preserve"> ДНЕВНЫМ ПРЕБЫВАНИЕМ ДЕТЕЙ МБОУ ЕРМАКОВСК</w:t>
      </w:r>
      <w:r w:rsidR="00552CFB">
        <w:t>АЯ</w:t>
      </w:r>
      <w:r w:rsidR="00AD3C3F">
        <w:t xml:space="preserve"> СШ</w:t>
      </w:r>
    </w:p>
    <w:p w:rsidR="00012B08" w:rsidRDefault="00AD3C3F">
      <w:pPr>
        <w:numPr>
          <w:ilvl w:val="0"/>
          <w:numId w:val="1"/>
        </w:numPr>
        <w:spacing w:after="0" w:line="259" w:lineRule="auto"/>
        <w:ind w:right="0" w:hanging="569"/>
        <w:jc w:val="left"/>
      </w:pPr>
      <w:r>
        <w:rPr>
          <w:sz w:val="26"/>
        </w:rPr>
        <w:t>Общие требования</w:t>
      </w:r>
    </w:p>
    <w:p w:rsidR="00012B08" w:rsidRDefault="00AD3C3F" w:rsidP="00552CFB">
      <w:pPr>
        <w:spacing w:after="280"/>
        <w:ind w:right="14" w:firstLine="850"/>
      </w:pPr>
      <w:r>
        <w:t>Настоящая инструкция разработана в соответствии с правилами противопожарного режима в Российской Федерации (утвержденными Постановлением Правительства Российской Федерации № 390 от 25 апреля 2012 года) с учетом изменений, внесе</w:t>
      </w:r>
      <w:r w:rsidR="00552CFB">
        <w:t>нны</w:t>
      </w:r>
      <w:r>
        <w:t xml:space="preserve">х </w:t>
      </w:r>
      <w:hyperlink r:id="rId8" w:history="1">
        <w:r w:rsidR="00552CFB" w:rsidRPr="00552CFB">
          <w:rPr>
            <w:rStyle w:val="a3"/>
            <w:rFonts w:cs="Times New Roman CYR"/>
            <w:bCs/>
            <w:color w:val="auto"/>
          </w:rPr>
          <w:t>Постановлением Правительства РФ от 16 сентября 2020 г. N 1479 "Об утверждении Правил противопожарного режима в Российской Федерации" с изменениями и дополнениями</w:t>
        </w:r>
      </w:hyperlink>
      <w:r w:rsidR="00552CFB" w:rsidRPr="00552CFB">
        <w:rPr>
          <w:color w:val="auto"/>
        </w:rPr>
        <w:t xml:space="preserve"> от  </w:t>
      </w:r>
      <w:r w:rsidR="00552CFB" w:rsidRPr="00552CFB">
        <w:rPr>
          <w:color w:val="auto"/>
          <w:shd w:val="clear" w:color="auto" w:fill="EAEFED"/>
        </w:rPr>
        <w:t>31 декабря 2020 г..</w:t>
      </w:r>
      <w:r w:rsidR="00552CFB">
        <w:rPr>
          <w:color w:val="auto"/>
          <w:shd w:val="clear" w:color="auto" w:fill="EAEFED"/>
        </w:rPr>
        <w:t>,</w:t>
      </w:r>
      <w:r>
        <w:t xml:space="preserve"> норм Федерального зако</w:t>
      </w:r>
      <w:r w:rsidR="00552CFB">
        <w:t>н</w:t>
      </w:r>
      <w:r>
        <w:t>а № 123-ФЗ от 22.07.2008 года «Технический регламент о требованиях пожарной безопасности»</w:t>
      </w:r>
      <w:r w:rsidR="00552CFB">
        <w:t xml:space="preserve">, </w:t>
      </w:r>
      <w:r>
        <w:t xml:space="preserve"> и является обязательным документом для организации работы в оздоровительном лагере с дневным пребыванием.</w:t>
      </w:r>
    </w:p>
    <w:p w:rsidR="00012B08" w:rsidRDefault="00AD3C3F">
      <w:pPr>
        <w:numPr>
          <w:ilvl w:val="1"/>
          <w:numId w:val="1"/>
        </w:numPr>
        <w:ind w:right="35"/>
      </w:pPr>
      <w:r>
        <w:t xml:space="preserve">Ответственные за пожарную безопасность в МБОУ Ермаковской СШ обучаются </w:t>
      </w:r>
      <w:r w:rsidR="00246999">
        <w:t xml:space="preserve">по </w:t>
      </w:r>
      <w:proofErr w:type="gramStart"/>
      <w:r w:rsidR="00246999">
        <w:t>программе  дополнительного</w:t>
      </w:r>
      <w:proofErr w:type="gramEnd"/>
      <w:r w:rsidR="00246999">
        <w:t xml:space="preserve"> профессионального образования</w:t>
      </w:r>
      <w:r w:rsidR="00176D6D">
        <w:t xml:space="preserve"> в объеме</w:t>
      </w:r>
      <w:r>
        <w:t xml:space="preserve"> требований</w:t>
      </w:r>
      <w:r w:rsidR="00176D6D">
        <w:t xml:space="preserve"> </w:t>
      </w:r>
      <w:r>
        <w:t xml:space="preserve"> нормативных правовых актов, регламентирующих пожарную безопасность, в части противопожарного режима, пожарной опасности, а также приемов и действий при возникновении пожара. Все работники оздоровительного лагеря с дневным пребыванием допускаются к работе только после прохождения противопожарного инструктажа.</w:t>
      </w:r>
    </w:p>
    <w:p w:rsidR="00012B08" w:rsidRDefault="00AD3C3F">
      <w:pPr>
        <w:numPr>
          <w:ilvl w:val="1"/>
          <w:numId w:val="1"/>
        </w:numPr>
        <w:spacing w:after="161"/>
        <w:ind w:right="35"/>
      </w:pPr>
      <w:r>
        <w:t>Каждый работник летнего оздоровительного лагеря обязан знать и строго выполнять правила пожарной безопасности. Лица, виновные в нарушении Инструкции о мерах пожарной безопасности, несут уголовную, административную, дисциплинарную или иную ответственность в соответствии с действующим законодательством.</w:t>
      </w:r>
    </w:p>
    <w:p w:rsidR="00012B08" w:rsidRPr="00154D82" w:rsidRDefault="00552CFB">
      <w:pPr>
        <w:numPr>
          <w:ilvl w:val="0"/>
          <w:numId w:val="1"/>
        </w:numPr>
        <w:spacing w:after="0" w:line="259" w:lineRule="auto"/>
        <w:ind w:right="0" w:hanging="569"/>
        <w:jc w:val="left"/>
        <w:rPr>
          <w:b/>
        </w:rPr>
      </w:pPr>
      <w:r w:rsidRPr="00154D82">
        <w:rPr>
          <w:b/>
          <w:sz w:val="26"/>
        </w:rPr>
        <w:t xml:space="preserve">а) </w:t>
      </w:r>
      <w:r w:rsidR="00AD3C3F" w:rsidRPr="00154D82">
        <w:rPr>
          <w:b/>
          <w:sz w:val="26"/>
        </w:rPr>
        <w:t>Содержание территорий, зданий и помещений</w:t>
      </w:r>
    </w:p>
    <w:p w:rsidR="00012B08" w:rsidRDefault="00AD3C3F">
      <w:pPr>
        <w:numPr>
          <w:ilvl w:val="1"/>
          <w:numId w:val="1"/>
        </w:numPr>
        <w:spacing w:after="9"/>
        <w:ind w:right="35"/>
      </w:pPr>
      <w:r>
        <w:t>Территория учреждения, где функционирует лагерь с дневным пребыванием детей</w:t>
      </w:r>
      <w:r w:rsidR="00552CFB">
        <w:t xml:space="preserve"> </w:t>
      </w:r>
      <w:r>
        <w:t>должна постоянно содержаться в чистоте. Весь мусор следует собирать и относить в контейнеры на площадку сбора мусора (около школы). На территории 0</w:t>
      </w:r>
      <w:r w:rsidR="00552CFB">
        <w:t>У</w:t>
      </w:r>
      <w:r>
        <w:t xml:space="preserve"> запрещается: разводить костры, выжигать сухую траву, сжигать мусор и листья</w:t>
      </w:r>
    </w:p>
    <w:p w:rsidR="00012B08" w:rsidRDefault="00AD3C3F">
      <w:pPr>
        <w:numPr>
          <w:ilvl w:val="1"/>
          <w:numId w:val="1"/>
        </w:numPr>
        <w:spacing w:after="287"/>
        <w:ind w:right="35"/>
      </w:pPr>
      <w:r>
        <w:t xml:space="preserve">Подъезды к зданию должны быть свободны. Стоянка автотранспорта разрешается на расстоянии не менее 15 м от стен здания. Дороги, проезды и подъезды к пожарным </w:t>
      </w:r>
      <w:proofErr w:type="spellStart"/>
      <w:r>
        <w:t>водоисточникам</w:t>
      </w:r>
      <w:proofErr w:type="spellEnd"/>
      <w:r>
        <w:t>, а также к пожарному инвентарю и оборудованию должны быть всегда свободными- содержаться в исправном состоянии.</w:t>
      </w:r>
    </w:p>
    <w:p w:rsidR="00012B08" w:rsidRDefault="00552CFB">
      <w:pPr>
        <w:spacing w:after="0"/>
        <w:ind w:left="14" w:right="35"/>
      </w:pPr>
      <w:r>
        <w:t>2.</w:t>
      </w:r>
      <w:r w:rsidR="00246999">
        <w:t xml:space="preserve">3. Территория </w:t>
      </w:r>
      <w:proofErr w:type="gramStart"/>
      <w:r w:rsidR="00246999">
        <w:t>МБ(</w:t>
      </w:r>
      <w:proofErr w:type="gramEnd"/>
      <w:r w:rsidR="00246999">
        <w:t>)У Ермаковская</w:t>
      </w:r>
      <w:r w:rsidR="00AD3C3F">
        <w:t xml:space="preserve"> СШ должна иметь наружное освещение.</w:t>
      </w:r>
    </w:p>
    <w:p w:rsidR="00012B08" w:rsidRDefault="00552CFB" w:rsidP="00552CFB">
      <w:pPr>
        <w:spacing w:after="137"/>
        <w:ind w:right="35"/>
      </w:pPr>
      <w:r>
        <w:t>2.</w:t>
      </w:r>
      <w:proofErr w:type="gramStart"/>
      <w:r>
        <w:t>4.</w:t>
      </w:r>
      <w:r w:rsidR="00AD3C3F">
        <w:t>Во</w:t>
      </w:r>
      <w:proofErr w:type="gramEnd"/>
      <w:r w:rsidR="00AD3C3F">
        <w:t xml:space="preserve"> всех помещениях на видных местах должны быть размещены таблички с фамилиями ответственных за противопожарное состояние помещения.</w:t>
      </w:r>
    </w:p>
    <w:p w:rsidR="00012B08" w:rsidRDefault="00552CFB">
      <w:pPr>
        <w:spacing w:after="33"/>
        <w:ind w:left="14" w:right="35"/>
      </w:pPr>
      <w:r>
        <w:lastRenderedPageBreak/>
        <w:t>2</w:t>
      </w:r>
      <w:r w:rsidR="00AD3C3F">
        <w:t xml:space="preserve">.5. На каждом этаже на видном месте должен быть вывешен план эвакуации оздоровительного лагеря при пожаре. На плане эвакуации должны быть обозначены места расположения первичных средств огнетушения. Планы эвакуации должны </w:t>
      </w:r>
      <w:r w:rsidR="00B623AE">
        <w:rPr>
          <w:color w:val="C00000"/>
        </w:rPr>
        <w:t>быть</w:t>
      </w:r>
      <w:r w:rsidR="00AD3C3F" w:rsidRPr="00552CFB">
        <w:rPr>
          <w:color w:val="C00000"/>
        </w:rPr>
        <w:t xml:space="preserve"> </w:t>
      </w:r>
      <w:r w:rsidR="00AD3C3F">
        <w:t xml:space="preserve">согласованы с органами </w:t>
      </w:r>
      <w:proofErr w:type="spellStart"/>
      <w:r w:rsidR="00AD3C3F">
        <w:t>Госпожнадзора</w:t>
      </w:r>
      <w:proofErr w:type="spellEnd"/>
      <w:r w:rsidR="00AD3C3F">
        <w:t>.</w:t>
      </w:r>
    </w:p>
    <w:p w:rsidR="00411F69" w:rsidRDefault="00AD3C3F" w:rsidP="00552CFB">
      <w:pPr>
        <w:spacing w:after="0"/>
        <w:ind w:left="38" w:right="14"/>
      </w:pPr>
      <w:r>
        <w:t>2.6. Помещения здания школы должны содержаться в чистоте. Загромождение проходов. эвакуационных путей не допускается. Эвакуационные входы допускается запирать только</w:t>
      </w:r>
      <w:r w:rsidR="00552CFB">
        <w:t xml:space="preserve"> изнутри на легко открывающиеся запоры, задвижки. </w:t>
      </w:r>
    </w:p>
    <w:p w:rsidR="00176D6D" w:rsidRDefault="00176D6D" w:rsidP="00552CFB">
      <w:pPr>
        <w:spacing w:after="0"/>
        <w:ind w:left="38" w:right="14"/>
      </w:pPr>
      <w:r>
        <w:t xml:space="preserve">2.7. Среди помещений школы имеют категорию </w:t>
      </w:r>
      <w:proofErr w:type="spellStart"/>
      <w:r>
        <w:t>пожароопасности</w:t>
      </w:r>
      <w:proofErr w:type="spellEnd"/>
      <w:r>
        <w:t xml:space="preserve"> кабинет №6 и кабинет №16 – Б2.</w:t>
      </w:r>
    </w:p>
    <w:p w:rsidR="00552CFB" w:rsidRDefault="00552CFB" w:rsidP="00552CFB">
      <w:pPr>
        <w:spacing w:after="0"/>
        <w:ind w:left="38" w:right="14"/>
      </w:pPr>
      <w:r>
        <w:t>В помещениях МБОУ Ермаковская СШ запрещается:</w:t>
      </w:r>
    </w:p>
    <w:p w:rsidR="00552CFB" w:rsidRDefault="00552CFB" w:rsidP="00552CFB">
      <w:pPr>
        <w:ind w:left="212" w:right="2492"/>
      </w:pPr>
      <w:r>
        <w:t>- устанавливать на путях эвакуации оборудование, мебель и т.п.; - производить уборку с применением ЛВЖ и БК.</w:t>
      </w:r>
    </w:p>
    <w:p w:rsidR="00552CFB" w:rsidRDefault="00552CFB" w:rsidP="00552CFB">
      <w:pPr>
        <w:spacing w:after="85" w:line="248" w:lineRule="auto"/>
        <w:ind w:left="38" w:right="14" w:firstLine="0"/>
      </w:pPr>
      <w:r>
        <w:t>2.</w:t>
      </w:r>
      <w:r w:rsidR="00176D6D">
        <w:t>8</w:t>
      </w:r>
      <w:r>
        <w:t>.3апасные выходы должны быть оборудованы световым указателем (светящиеся буквы, надписи на зеленом фоне). На стенах коридоров должны быть указатели расположения запасных выходов.</w:t>
      </w:r>
    </w:p>
    <w:p w:rsidR="00552CFB" w:rsidRDefault="00552CFB" w:rsidP="00176D6D">
      <w:pPr>
        <w:numPr>
          <w:ilvl w:val="1"/>
          <w:numId w:val="20"/>
        </w:numPr>
        <w:spacing w:after="21" w:line="248" w:lineRule="auto"/>
        <w:ind w:right="14"/>
      </w:pPr>
      <w:r>
        <w:t>В помещениях должны иметься средства первичного тушения огня (огнетушители). В коридорах длиной 20 м и более, необходимо иметь два огнетушителя. При загорании электропроводки до ее обесточивания применять только углекислотные или порошковые огнетушители.</w:t>
      </w:r>
    </w:p>
    <w:p w:rsidR="00552CFB" w:rsidRDefault="00552CFB" w:rsidP="00176D6D">
      <w:pPr>
        <w:numPr>
          <w:ilvl w:val="1"/>
          <w:numId w:val="20"/>
        </w:numPr>
        <w:spacing w:after="21" w:line="248" w:lineRule="auto"/>
        <w:ind w:right="14"/>
      </w:pPr>
      <w:r>
        <w:t>Устройство и эксплуатация временных электросетей во время функционирования лагеря не допускается.</w:t>
      </w:r>
    </w:p>
    <w:p w:rsidR="002C561A" w:rsidRDefault="00552CFB" w:rsidP="00176D6D">
      <w:pPr>
        <w:numPr>
          <w:ilvl w:val="1"/>
          <w:numId w:val="20"/>
        </w:numPr>
        <w:spacing w:after="122" w:line="248" w:lineRule="auto"/>
        <w:ind w:right="14"/>
      </w:pPr>
      <w:r>
        <w:t xml:space="preserve">К электрощитам и отключающим устройствам должен быть обеспечен свободный доступ. Все электрощиты и отключающие устройства должны быть промаркированы с указанием величины напряжения и отключаемого помещения, устройства. </w:t>
      </w:r>
    </w:p>
    <w:p w:rsidR="00552CFB" w:rsidRDefault="00176D6D" w:rsidP="002C561A">
      <w:pPr>
        <w:spacing w:after="122" w:line="248" w:lineRule="auto"/>
        <w:ind w:left="38" w:right="14" w:firstLine="0"/>
      </w:pPr>
      <w:r>
        <w:t>2.</w:t>
      </w:r>
      <w:proofErr w:type="gramStart"/>
      <w:r>
        <w:t>12</w:t>
      </w:r>
      <w:r w:rsidR="002C561A">
        <w:t>.</w:t>
      </w:r>
      <w:r w:rsidR="00552CFB">
        <w:t>Электросветильники</w:t>
      </w:r>
      <w:proofErr w:type="gramEnd"/>
      <w:r w:rsidR="00552CFB">
        <w:t xml:space="preserve"> должны быть закрыты колпаками.</w:t>
      </w:r>
    </w:p>
    <w:p w:rsidR="00552CFB" w:rsidRDefault="00176D6D" w:rsidP="00552CFB">
      <w:pPr>
        <w:ind w:left="38" w:right="14"/>
      </w:pPr>
      <w:r>
        <w:t>2.</w:t>
      </w:r>
      <w:proofErr w:type="gramStart"/>
      <w:r>
        <w:t>13</w:t>
      </w:r>
      <w:r w:rsidR="00552CFB">
        <w:t>.Неисправные</w:t>
      </w:r>
      <w:proofErr w:type="gramEnd"/>
      <w:r w:rsidR="00552CFB">
        <w:t xml:space="preserve"> электросети и электрооборудование немедленно отключить до приведения их в </w:t>
      </w:r>
      <w:proofErr w:type="spellStart"/>
      <w:r w:rsidR="00552CFB">
        <w:t>пожаробезопасное</w:t>
      </w:r>
      <w:proofErr w:type="spellEnd"/>
      <w:r w:rsidR="00552CFB">
        <w:t xml:space="preserve"> состояние.</w:t>
      </w:r>
    </w:p>
    <w:p w:rsidR="002C561A" w:rsidRDefault="002C561A" w:rsidP="002C561A">
      <w:pPr>
        <w:spacing w:after="248"/>
        <w:ind w:left="9" w:hanging="10"/>
        <w:jc w:val="left"/>
      </w:pPr>
      <w:r>
        <w:rPr>
          <w:sz w:val="26"/>
        </w:rPr>
        <w:t>б) мероприятия по обеспечению пожарной безопасности технологических процессов при эксплуатации оборудования и производстве пожароопасных работ:</w:t>
      </w:r>
    </w:p>
    <w:p w:rsidR="002C561A" w:rsidRDefault="002C561A" w:rsidP="002C561A">
      <w:pPr>
        <w:spacing w:after="248"/>
        <w:ind w:left="399" w:hanging="10"/>
        <w:jc w:val="left"/>
      </w:pPr>
      <w:r>
        <w:rPr>
          <w:sz w:val="26"/>
        </w:rPr>
        <w:t>1. Требования к системам отопления, вентиляции и кондиционирования воздуха</w:t>
      </w:r>
    </w:p>
    <w:p w:rsidR="002C561A" w:rsidRDefault="002C561A" w:rsidP="002C561A">
      <w:pPr>
        <w:pStyle w:val="a4"/>
        <w:numPr>
          <w:ilvl w:val="0"/>
          <w:numId w:val="7"/>
        </w:numPr>
        <w:spacing w:after="315" w:line="245" w:lineRule="auto"/>
        <w:ind w:right="0"/>
      </w:pPr>
      <w:r>
        <w:t>Перед началом отопительного сезона все приборы и системы отопления, вентиляции и кондиционирования воздуха ОУ должны быть проверены и отремонтированы. При эксплуатации систем вентиляции и кондиционирования воздуха запрещается:</w:t>
      </w:r>
    </w:p>
    <w:p w:rsidR="002C561A" w:rsidRDefault="002C561A" w:rsidP="002C561A">
      <w:pPr>
        <w:pStyle w:val="a4"/>
        <w:numPr>
          <w:ilvl w:val="0"/>
          <w:numId w:val="7"/>
        </w:numPr>
        <w:spacing w:after="315" w:line="245" w:lineRule="auto"/>
        <w:ind w:right="0"/>
      </w:pPr>
      <w:r>
        <w:t>выжигать скопившиеся в воздуховодах и зонтах жировые отложения и другие горючие вещества;</w:t>
      </w:r>
    </w:p>
    <w:p w:rsidR="002C561A" w:rsidRDefault="002C561A" w:rsidP="002C561A">
      <w:pPr>
        <w:pStyle w:val="a4"/>
        <w:numPr>
          <w:ilvl w:val="0"/>
          <w:numId w:val="7"/>
        </w:numPr>
        <w:spacing w:after="315" w:line="245" w:lineRule="auto"/>
        <w:ind w:right="0"/>
      </w:pPr>
      <w:r>
        <w:t>закрывать вытяжные каналы, отверстия и решетки;</w:t>
      </w:r>
    </w:p>
    <w:p w:rsidR="002C561A" w:rsidRDefault="002C561A" w:rsidP="002C561A">
      <w:pPr>
        <w:spacing w:after="220"/>
        <w:ind w:left="9" w:hanging="10"/>
        <w:jc w:val="left"/>
      </w:pPr>
      <w:r>
        <w:rPr>
          <w:sz w:val="26"/>
        </w:rPr>
        <w:t>2. Требования к электроустановкам</w:t>
      </w:r>
    </w:p>
    <w:p w:rsidR="002C561A" w:rsidRDefault="002C561A" w:rsidP="002C561A">
      <w:pPr>
        <w:ind w:left="705" w:hanging="266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0B6720F" wp14:editId="42425475">
            <wp:simplePos x="0" y="0"/>
            <wp:positionH relativeFrom="page">
              <wp:posOffset>1289737</wp:posOffset>
            </wp:positionH>
            <wp:positionV relativeFrom="page">
              <wp:posOffset>402489</wp:posOffset>
            </wp:positionV>
            <wp:extent cx="50309" cy="54885"/>
            <wp:effectExtent l="0" t="0" r="0" b="0"/>
            <wp:wrapSquare wrapText="bothSides"/>
            <wp:docPr id="1774" name="Picture 1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" name="Picture 17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5AEF063" wp14:editId="2348BE50">
            <wp:extent cx="105191" cy="100622"/>
            <wp:effectExtent l="0" t="0" r="0" b="0"/>
            <wp:docPr id="1779" name="Picture 1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" name="Picture 17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191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Электрические сети и электрооборудование, используемое в ОУ, а также правила их эксплуатации должны отвечать требованиям действующих </w:t>
      </w:r>
      <w:r>
        <w:lastRenderedPageBreak/>
        <w:t>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 w:rsidR="002C561A" w:rsidRDefault="002C561A" w:rsidP="002C561A">
      <w:pPr>
        <w:ind w:left="439" w:firstLine="0"/>
      </w:pPr>
      <w:r>
        <w:rPr>
          <w:noProof/>
        </w:rPr>
        <w:drawing>
          <wp:inline distT="0" distB="0" distL="0" distR="0" wp14:anchorId="38B9CD51" wp14:editId="4B06767D">
            <wp:extent cx="105191" cy="100622"/>
            <wp:effectExtent l="0" t="0" r="0" b="0"/>
            <wp:docPr id="1780" name="Picture 1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" name="Picture 17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191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Электродвигатели должны регулярно очищаться от пыли.</w:t>
      </w:r>
    </w:p>
    <w:p w:rsidR="002C561A" w:rsidRDefault="002C561A" w:rsidP="002C561A">
      <w:pPr>
        <w:ind w:left="705" w:hanging="266"/>
      </w:pPr>
      <w:r>
        <w:rPr>
          <w:noProof/>
        </w:rPr>
        <w:drawing>
          <wp:inline distT="0" distB="0" distL="0" distR="0" wp14:anchorId="51FC7FFC" wp14:editId="5EC6D9EF">
            <wp:extent cx="105191" cy="100622"/>
            <wp:effectExtent l="0" t="0" r="0" b="0"/>
            <wp:docPr id="1781" name="Picture 1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" name="Picture 178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191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здании и помещениях школы устанавливается следующий порядок обесточивания </w:t>
      </w:r>
      <w:proofErr w:type="spellStart"/>
      <w:r>
        <w:t>электропотребителей</w:t>
      </w:r>
      <w:proofErr w:type="spellEnd"/>
      <w:r>
        <w:t xml:space="preserve"> после окончания рабочего дня:</w:t>
      </w:r>
    </w:p>
    <w:p w:rsidR="002C561A" w:rsidRDefault="002C561A" w:rsidP="002C561A">
      <w:pPr>
        <w:numPr>
          <w:ilvl w:val="0"/>
          <w:numId w:val="6"/>
        </w:numPr>
        <w:spacing w:after="12" w:line="250" w:lineRule="auto"/>
        <w:ind w:right="79" w:firstLine="0"/>
      </w:pPr>
      <w:r>
        <w:t xml:space="preserve">электробытовые приборы (электрочайники, масляные радиаторы, телевизионные приемники, музыкальные инструменты и т.п.) обесточивать путем отключения от сети (удаление </w:t>
      </w:r>
      <w:proofErr w:type="spellStart"/>
      <w:r>
        <w:t>электровилки</w:t>
      </w:r>
      <w:proofErr w:type="spellEnd"/>
      <w:r>
        <w:t xml:space="preserve"> из </w:t>
      </w:r>
      <w:proofErr w:type="spellStart"/>
      <w:r>
        <w:t>электророзетки</w:t>
      </w:r>
      <w:proofErr w:type="spellEnd"/>
      <w:r>
        <w:t>) независимо от наличия общего обесточивающего устройства на каждое помещение или группу помещений;</w:t>
      </w:r>
    </w:p>
    <w:p w:rsidR="002C561A" w:rsidRDefault="002C561A" w:rsidP="002C561A">
      <w:pPr>
        <w:numPr>
          <w:ilvl w:val="0"/>
          <w:numId w:val="6"/>
        </w:numPr>
        <w:spacing w:after="12" w:line="250" w:lineRule="auto"/>
        <w:ind w:right="79" w:firstLine="0"/>
      </w:pPr>
      <w:proofErr w:type="spellStart"/>
      <w:r>
        <w:t>электропотребители</w:t>
      </w:r>
      <w:proofErr w:type="spellEnd"/>
      <w:r>
        <w:t xml:space="preserve"> (компьютерная техника, адаптеры, преобразователи, факсы, </w:t>
      </w:r>
      <w:proofErr w:type="spellStart"/>
      <w:r>
        <w:t>электроудлинители</w:t>
      </w:r>
      <w:proofErr w:type="spellEnd"/>
      <w:r>
        <w:t xml:space="preserve">, зарядные устройства, сетевые фильтры и т.п.) обесточивать путем отключения от электросети (удаление </w:t>
      </w:r>
      <w:proofErr w:type="spellStart"/>
      <w:r>
        <w:t>электровилки</w:t>
      </w:r>
      <w:proofErr w:type="spellEnd"/>
      <w:r>
        <w:t xml:space="preserve"> из </w:t>
      </w:r>
      <w:proofErr w:type="spellStart"/>
      <w:r>
        <w:t>электророзетки</w:t>
      </w:r>
      <w:proofErr w:type="spellEnd"/>
      <w:r>
        <w:t>) при отсутствии обесточивающего устройства на помещение или группу помещений.</w:t>
      </w:r>
    </w:p>
    <w:p w:rsidR="002C561A" w:rsidRDefault="002C561A" w:rsidP="002C561A">
      <w:pPr>
        <w:spacing w:after="278"/>
        <w:ind w:left="705" w:right="266" w:hanging="266"/>
      </w:pPr>
      <w:r>
        <w:t xml:space="preserve">- При наличии обесточивающего устройства электросети, установленного непосредственно в помещении или коридоре, обесточивание </w:t>
      </w:r>
      <w:proofErr w:type="spellStart"/>
      <w:r>
        <w:t>электропотребителей</w:t>
      </w:r>
      <w:proofErr w:type="spellEnd"/>
      <w:r>
        <w:t xml:space="preserve"> производится отключающим устройством, имеющим маркировку данного номера помещения.</w:t>
      </w:r>
    </w:p>
    <w:p w:rsidR="002C561A" w:rsidRDefault="002C561A" w:rsidP="002C561A">
      <w:pPr>
        <w:spacing w:after="337"/>
        <w:ind w:left="449" w:hanging="10"/>
        <w:jc w:val="left"/>
      </w:pPr>
      <w:r>
        <w:rPr>
          <w:sz w:val="26"/>
        </w:rPr>
        <w:t>При эксплуатации электроустановок запрещается:</w:t>
      </w:r>
    </w:p>
    <w:p w:rsidR="002C561A" w:rsidRDefault="002C561A" w:rsidP="002C561A">
      <w:pPr>
        <w:numPr>
          <w:ilvl w:val="0"/>
          <w:numId w:val="6"/>
        </w:numPr>
        <w:spacing w:after="82" w:line="252" w:lineRule="auto"/>
        <w:ind w:right="79" w:firstLine="0"/>
      </w:pPr>
      <w:r>
        <w:t>использовать кабели и провода с поврежденной или потерявшей защитные свойства изоляцией;</w:t>
      </w:r>
    </w:p>
    <w:p w:rsidR="002C561A" w:rsidRDefault="002C561A" w:rsidP="002C561A">
      <w:pPr>
        <w:numPr>
          <w:ilvl w:val="0"/>
          <w:numId w:val="6"/>
        </w:numPr>
        <w:spacing w:after="4" w:line="252" w:lineRule="auto"/>
        <w:ind w:right="79" w:firstLine="0"/>
      </w:pPr>
      <w:r>
        <w:t xml:space="preserve">оставлять под напряжением электрические провода и кабели с неизолированными концами; </w:t>
      </w:r>
    </w:p>
    <w:p w:rsidR="002C561A" w:rsidRDefault="002C561A" w:rsidP="002C561A">
      <w:pPr>
        <w:numPr>
          <w:ilvl w:val="0"/>
          <w:numId w:val="6"/>
        </w:numPr>
        <w:spacing w:after="4" w:line="252" w:lineRule="auto"/>
        <w:ind w:right="79" w:firstLine="0"/>
      </w:pPr>
      <w:r>
        <w:t xml:space="preserve"> пользоваться поврежденными розетками, рубильниками, выключателями и другими неисправными электрическими приборами; </w:t>
      </w:r>
    </w:p>
    <w:p w:rsidR="002C561A" w:rsidRDefault="002C561A" w:rsidP="002C561A">
      <w:pPr>
        <w:numPr>
          <w:ilvl w:val="0"/>
          <w:numId w:val="6"/>
        </w:numPr>
        <w:spacing w:after="4" w:line="252" w:lineRule="auto"/>
        <w:ind w:right="79" w:firstLine="0"/>
      </w:pPr>
      <w:r>
        <w:t xml:space="preserve"> применять для прокладки электросетей радио- и телефонные провода; </w:t>
      </w:r>
    </w:p>
    <w:p w:rsidR="002C561A" w:rsidRDefault="002C561A" w:rsidP="002C561A">
      <w:pPr>
        <w:numPr>
          <w:ilvl w:val="0"/>
          <w:numId w:val="6"/>
        </w:numPr>
        <w:spacing w:after="83" w:line="244" w:lineRule="auto"/>
        <w:ind w:right="79" w:firstLine="0"/>
        <w:jc w:val="left"/>
      </w:pPr>
      <w:r>
        <w:t>использовать электроаппараты и электроприборы в условиях, не соответствующих рекомендациям предприятий-изготовителей или имеющих неисправности, которые могут привести к пожару;</w:t>
      </w:r>
    </w:p>
    <w:p w:rsidR="002C561A" w:rsidRDefault="002C561A" w:rsidP="002C561A">
      <w:pPr>
        <w:numPr>
          <w:ilvl w:val="0"/>
          <w:numId w:val="6"/>
        </w:numPr>
        <w:spacing w:after="83" w:line="244" w:lineRule="auto"/>
        <w:ind w:right="79" w:firstLine="0"/>
        <w:jc w:val="left"/>
      </w:pPr>
      <w:r>
        <w:t xml:space="preserve">оставлять без присмотра включенные в сеть бытовые электронагревательные приборы, электрооборудование (электрочайники, телевизоры, радиоприемники, вентиляторы); </w:t>
      </w:r>
    </w:p>
    <w:p w:rsidR="002C561A" w:rsidRDefault="002C561A" w:rsidP="002C561A">
      <w:pPr>
        <w:numPr>
          <w:ilvl w:val="0"/>
          <w:numId w:val="6"/>
        </w:numPr>
        <w:spacing w:after="83" w:line="244" w:lineRule="auto"/>
        <w:ind w:right="79" w:firstLine="0"/>
        <w:jc w:val="left"/>
      </w:pPr>
      <w:r>
        <w:t xml:space="preserve"> пользоваться временными электросетями, за исключением электропроводки к месту проведения ремонтных и монтажных работ; </w:t>
      </w:r>
    </w:p>
    <w:p w:rsidR="002C561A" w:rsidRDefault="002C561A" w:rsidP="002C561A">
      <w:pPr>
        <w:numPr>
          <w:ilvl w:val="0"/>
          <w:numId w:val="6"/>
        </w:numPr>
        <w:spacing w:after="83" w:line="244" w:lineRule="auto"/>
        <w:ind w:right="79" w:firstLine="0"/>
        <w:jc w:val="left"/>
      </w:pPr>
      <w:r>
        <w:t xml:space="preserve"> применять электроприборы с открытыми нагревательными элементами (электрокипятильники, </w:t>
      </w:r>
      <w:proofErr w:type="spellStart"/>
      <w:r>
        <w:t>электроотражатели</w:t>
      </w:r>
      <w:proofErr w:type="spellEnd"/>
      <w:r>
        <w:t xml:space="preserve"> и т.п.); </w:t>
      </w:r>
    </w:p>
    <w:p w:rsidR="002C561A" w:rsidRDefault="002C561A" w:rsidP="002C561A">
      <w:pPr>
        <w:numPr>
          <w:ilvl w:val="0"/>
          <w:numId w:val="6"/>
        </w:numPr>
        <w:spacing w:after="83" w:line="244" w:lineRule="auto"/>
        <w:ind w:right="79" w:firstLine="0"/>
        <w:jc w:val="left"/>
      </w:pPr>
      <w:r>
        <w:t xml:space="preserve"> эксплуатировать электросветильники со снятыми плафонами, колпаками, </w:t>
      </w:r>
      <w:proofErr w:type="spellStart"/>
      <w:r>
        <w:t>рассеивателями</w:t>
      </w:r>
      <w:proofErr w:type="spellEnd"/>
      <w:r>
        <w:t>;</w:t>
      </w:r>
    </w:p>
    <w:p w:rsidR="002C561A" w:rsidRDefault="002C561A" w:rsidP="002C561A">
      <w:pPr>
        <w:numPr>
          <w:ilvl w:val="0"/>
          <w:numId w:val="6"/>
        </w:numPr>
        <w:spacing w:after="83" w:line="244" w:lineRule="auto"/>
        <w:ind w:right="79" w:firstLine="0"/>
        <w:jc w:val="left"/>
      </w:pPr>
      <w:r>
        <w:t xml:space="preserve">подключать к существующей электросети новые </w:t>
      </w:r>
      <w:proofErr w:type="spellStart"/>
      <w:r>
        <w:t>электропотребители</w:t>
      </w:r>
      <w:proofErr w:type="spellEnd"/>
      <w:r>
        <w:t xml:space="preserve">, устанавливать дополнительные </w:t>
      </w:r>
      <w:proofErr w:type="spellStart"/>
      <w:r>
        <w:t>электророзетки</w:t>
      </w:r>
      <w:proofErr w:type="spellEnd"/>
      <w:r>
        <w:t>, тройники, удлинители без согласования с ответственными за электрохозяйство зданий и сооружений.</w:t>
      </w:r>
    </w:p>
    <w:p w:rsidR="002C561A" w:rsidRDefault="002C561A" w:rsidP="002C561A">
      <w:r>
        <w:rPr>
          <w:noProof/>
        </w:rPr>
        <w:lastRenderedPageBreak/>
        <w:drawing>
          <wp:inline distT="0" distB="0" distL="0" distR="0" wp14:anchorId="0DA39B8A" wp14:editId="5892BE52">
            <wp:extent cx="105191" cy="100622"/>
            <wp:effectExtent l="0" t="0" r="0" b="0"/>
            <wp:docPr id="2147" name="Picture 2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" name="Picture 21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191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Все неисправности в электросетях и электроаппаратуре, которые могут вызвать искрение и короткое замыкание, должны быть немедленно устранены. </w:t>
      </w:r>
    </w:p>
    <w:p w:rsidR="002C561A" w:rsidRDefault="002C561A" w:rsidP="002C561A">
      <w:pPr>
        <w:spacing w:after="286"/>
      </w:pPr>
      <w:r>
        <w:rPr>
          <w:noProof/>
        </w:rPr>
        <w:drawing>
          <wp:inline distT="0" distB="0" distL="0" distR="0" wp14:anchorId="109C2AAE" wp14:editId="521E1559">
            <wp:extent cx="109765" cy="105196"/>
            <wp:effectExtent l="0" t="0" r="0" b="0"/>
            <wp:docPr id="2148" name="Picture 2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8" name="Picture 21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765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Во всех помещениях, независимо от назначения, которые по окончании рабочего дня закрываются и не контролируются дежурным персоналом, все электроустановки и электроприборы должны быть обесточены (за исключением дежурного аварийного освещения, пожарной и охранной сигнализации, а также электроустановок, работающих круглосуточно по требованию технологии).</w:t>
      </w:r>
    </w:p>
    <w:p w:rsidR="002C561A" w:rsidRPr="00154D82" w:rsidRDefault="002C561A" w:rsidP="002C561A">
      <w:pPr>
        <w:spacing w:after="0" w:line="259" w:lineRule="auto"/>
        <w:ind w:firstLine="0"/>
        <w:jc w:val="left"/>
      </w:pPr>
      <w:r>
        <w:rPr>
          <w:sz w:val="26"/>
        </w:rPr>
        <w:t>3</w:t>
      </w:r>
      <w:r w:rsidRPr="00154D82">
        <w:rPr>
          <w:sz w:val="26"/>
        </w:rPr>
        <w:t>. Меры пожарной безопасности при проведении пожароопасных работ</w:t>
      </w:r>
    </w:p>
    <w:p w:rsidR="002C561A" w:rsidRDefault="002C561A" w:rsidP="002C561A">
      <w:pPr>
        <w:ind w:right="252"/>
      </w:pPr>
      <w:r>
        <w:t xml:space="preserve">К пожароопасным работам следует относить: газо-электросварочные, паяльные, </w:t>
      </w:r>
      <w:proofErr w:type="spellStart"/>
      <w:r>
        <w:t>битумо</w:t>
      </w:r>
      <w:proofErr w:type="spellEnd"/>
      <w:r>
        <w:t>-варочные работы, сжигание мусора и отходов, другие работы, связанные с применением открытого огня или нагревом деталей до температур, способных вызвать воспламенение материалов и конструкций. Все проводимые в здании и на его территории огневые работы следует относить к временным.</w:t>
      </w:r>
    </w:p>
    <w:p w:rsidR="005B4B0C" w:rsidRDefault="005B4B0C" w:rsidP="005B4B0C">
      <w:r>
        <w:t>Запрещается проводить огневые работы в здании или сооружении во время проведения мероприятий с массовым пребыванием людей.</w:t>
      </w:r>
    </w:p>
    <w:p w:rsidR="005B4B0C" w:rsidRDefault="005B4B0C" w:rsidP="005B4B0C">
      <w:r>
        <w:t>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(</w:t>
      </w:r>
      <w:r>
        <w:rPr>
          <w:rFonts w:ascii="Arial" w:hAnsi="Arial" w:cs="Arial"/>
          <w:color w:val="5C5C5C"/>
          <w:sz w:val="21"/>
          <w:szCs w:val="21"/>
          <w:shd w:val="clear" w:color="auto" w:fill="FFFFFF"/>
        </w:rPr>
        <w:t>возгорания, которые охватили металл и металлосодержащие компоненты</w:t>
      </w:r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FFFFF"/>
        </w:rPr>
        <w:t xml:space="preserve">) </w:t>
      </w:r>
      <w:r>
        <w:t>,</w:t>
      </w:r>
      <w:proofErr w:type="gramEnd"/>
      <w:r>
        <w:t xml:space="preserve"> а также покрывал для изоляции очага возгорания и других средств, обеспечивающих тушение таких изделий и горящей на человеке одежды.</w:t>
      </w:r>
    </w:p>
    <w:p w:rsidR="002C561A" w:rsidRDefault="002C561A" w:rsidP="002C561A">
      <w:pPr>
        <w:spacing w:after="8" w:line="244" w:lineRule="auto"/>
        <w:ind w:right="79"/>
        <w:jc w:val="left"/>
      </w:pPr>
      <w:r>
        <w:t>Место и порядок проведения огневых работ определяется письменным «нарядом- допуском», оформляемым директором школы. К проведению огневых работ допускаются лица, прошедшие подготовку и испытания знаний правил пожарной безопасности, имеющие квалификационное удостоверение и талон по технике пожарной безопасности к данному квалификационному удостоверению.</w:t>
      </w:r>
    </w:p>
    <w:p w:rsidR="002C561A" w:rsidRDefault="002C561A" w:rsidP="002C561A">
      <w:r>
        <w:t xml:space="preserve"> Наряд-допуск на проведение огневых работ оформляется на одну рабочую смену. При проведении данных работ в течение нескольких дней на каждую последующую в течение рабочей недели смену, после повторного осмотра места проведения работ, администрацией подтверждается ранее выданный наряд-допуск, о чем в нем делается соответствующая запись.</w:t>
      </w:r>
    </w:p>
    <w:p w:rsidR="002C561A" w:rsidRPr="00040E2A" w:rsidRDefault="002C561A" w:rsidP="002C561A">
      <w:pPr>
        <w:spacing w:after="8" w:line="244" w:lineRule="auto"/>
        <w:ind w:right="79"/>
        <w:jc w:val="left"/>
        <w:rPr>
          <w:color w:val="auto"/>
        </w:rPr>
      </w:pPr>
      <w:r>
        <w:t xml:space="preserve">При авариях газо-электросварочные работы проводятся под наблюдением руководителя учреждения. Газо-электросварочные и другие огневые работы в ОУ могут проводиться только в рабочее время. Приступить к проведению огневых работ можно только после выполнения всех требований главы XVI Правил противопожарного режима в Российской Федерации, </w:t>
      </w:r>
      <w:r w:rsidRPr="00040E2A">
        <w:rPr>
          <w:color w:val="auto"/>
        </w:rPr>
        <w:t xml:space="preserve">утвержденных </w:t>
      </w:r>
      <w:hyperlink r:id="rId15" w:history="1">
        <w:r w:rsidRPr="00040E2A">
          <w:rPr>
            <w:rStyle w:val="a3"/>
            <w:rFonts w:cs="Times New Roman CYR"/>
            <w:bCs/>
            <w:color w:val="auto"/>
          </w:rPr>
          <w:t>Постановлением Правительства РФ от 16 сентября 2020 г. N 1479 "Об утверждении Правил противопожарного режима в Российской Федерации" с изменениями и дополнениями</w:t>
        </w:r>
      </w:hyperlink>
      <w:r w:rsidRPr="00040E2A">
        <w:rPr>
          <w:color w:val="auto"/>
        </w:rPr>
        <w:t xml:space="preserve"> от  </w:t>
      </w:r>
      <w:r w:rsidRPr="00040E2A">
        <w:rPr>
          <w:color w:val="auto"/>
          <w:shd w:val="clear" w:color="auto" w:fill="EAEFED"/>
        </w:rPr>
        <w:t>31 декабря 2020 г..</w:t>
      </w:r>
      <w:r w:rsidRPr="00040E2A">
        <w:rPr>
          <w:color w:val="auto"/>
        </w:rPr>
        <w:t xml:space="preserve"> и настоящей инструкции. </w:t>
      </w:r>
    </w:p>
    <w:p w:rsidR="002C561A" w:rsidRDefault="002C561A" w:rsidP="002C561A">
      <w:pPr>
        <w:spacing w:after="8" w:line="244" w:lineRule="auto"/>
        <w:ind w:right="79"/>
        <w:jc w:val="left"/>
      </w:pPr>
    </w:p>
    <w:p w:rsidR="002C561A" w:rsidRDefault="002C561A" w:rsidP="002C561A">
      <w:r>
        <w:t>Проведение огневых работ без принятия мер, исключающих возможность возникновения пожара, НЕ ДОПУСКАЕТСЯ.</w:t>
      </w:r>
    </w:p>
    <w:p w:rsidR="002C561A" w:rsidRDefault="002C561A" w:rsidP="002C561A">
      <w:pPr>
        <w:ind w:left="691" w:firstLine="0"/>
      </w:pPr>
      <w:r>
        <w:t>Лицо, ответственное за проведение огневых работ, обязано:</w:t>
      </w:r>
    </w:p>
    <w:p w:rsidR="002C561A" w:rsidRDefault="002C561A" w:rsidP="002C561A">
      <w:pPr>
        <w:numPr>
          <w:ilvl w:val="0"/>
          <w:numId w:val="8"/>
        </w:numPr>
        <w:spacing w:after="5" w:line="249" w:lineRule="auto"/>
        <w:ind w:left="1411" w:right="0" w:hanging="331"/>
      </w:pPr>
      <w:r>
        <w:lastRenderedPageBreak/>
        <w:t>проинструктировать непосредственных исполнителей этих работ о мерах пожарной безопасности;</w:t>
      </w:r>
    </w:p>
    <w:p w:rsidR="002C561A" w:rsidRDefault="002C561A" w:rsidP="002C561A">
      <w:pPr>
        <w:numPr>
          <w:ilvl w:val="0"/>
          <w:numId w:val="8"/>
        </w:numPr>
        <w:spacing w:after="5" w:line="249" w:lineRule="auto"/>
        <w:ind w:left="1411" w:right="0" w:hanging="331"/>
      </w:pPr>
      <w:r>
        <w:t>подготовить место проведения работ, освободить его от сгораемых материалов;</w:t>
      </w:r>
    </w:p>
    <w:p w:rsidR="002C561A" w:rsidRDefault="002C561A" w:rsidP="002C561A">
      <w:pPr>
        <w:numPr>
          <w:ilvl w:val="0"/>
          <w:numId w:val="8"/>
        </w:numPr>
        <w:spacing w:after="5" w:line="249" w:lineRule="auto"/>
        <w:ind w:left="1411" w:right="0" w:hanging="331"/>
      </w:pPr>
      <w:r>
        <w:t>обеспечить место проведения работ первичными средствами пожаротушения, несгораемой кошмой, емкостью (ведром и т.п.) с водой;</w:t>
      </w:r>
    </w:p>
    <w:p w:rsidR="002C561A" w:rsidRDefault="002C561A" w:rsidP="002C561A">
      <w:pPr>
        <w:numPr>
          <w:ilvl w:val="0"/>
          <w:numId w:val="8"/>
        </w:numPr>
        <w:spacing w:after="5" w:line="249" w:lineRule="auto"/>
        <w:ind w:left="1411" w:right="0" w:hanging="331"/>
      </w:pPr>
      <w:r>
        <w:t>в период проведения работ обеспечить контроль за соблюдением исполнителями Правил пожарной безопасности.</w:t>
      </w:r>
    </w:p>
    <w:p w:rsidR="002C561A" w:rsidRDefault="002C561A" w:rsidP="002C561A">
      <w:pPr>
        <w:ind w:left="699" w:firstLine="0"/>
      </w:pPr>
      <w:r>
        <w:t>После окончания огневых работ их исполнитель обязан тщательно осмотреть место проведения работ и устранить нарушения, могущие привести к пожару.</w:t>
      </w:r>
    </w:p>
    <w:p w:rsidR="002C561A" w:rsidRDefault="002C561A" w:rsidP="002C561A">
      <w:pPr>
        <w:spacing w:line="312" w:lineRule="auto"/>
        <w:ind w:left="432" w:firstLine="58"/>
      </w:pPr>
      <w:r>
        <w:t>Руководитель должен обеспечить контроль за местом их проведения в течение 3-5 часов после их окончания.</w:t>
      </w:r>
    </w:p>
    <w:p w:rsidR="002C561A" w:rsidRDefault="002C561A" w:rsidP="002C561A">
      <w:pPr>
        <w:ind w:left="432" w:firstLine="101"/>
        <w:rPr>
          <w:noProof/>
        </w:rPr>
      </w:pPr>
      <w:r>
        <w:t xml:space="preserve">В случае пожара (загорания) лица, занятые на огневых работах обязаны немедленно вызвать пожарную охрану по телефону «01», принять меры по ликвидации пожара (загорания) с использованием огнетушителей, воды, других средств пожаротушения. </w:t>
      </w:r>
    </w:p>
    <w:p w:rsidR="002C561A" w:rsidRDefault="002C561A" w:rsidP="002C561A">
      <w:pPr>
        <w:pStyle w:val="a4"/>
        <w:numPr>
          <w:ilvl w:val="0"/>
          <w:numId w:val="10"/>
        </w:numPr>
        <w:spacing w:after="5" w:line="245" w:lineRule="auto"/>
        <w:ind w:right="0"/>
      </w:pPr>
      <w:r>
        <w:t xml:space="preserve">Огневые работы должны прекращаться по первому требованию представителя </w:t>
      </w:r>
      <w:proofErr w:type="spellStart"/>
      <w:r>
        <w:t>Госпожнадзора</w:t>
      </w:r>
      <w:proofErr w:type="spellEnd"/>
      <w:r>
        <w:t>.</w:t>
      </w:r>
    </w:p>
    <w:p w:rsidR="002C561A" w:rsidRDefault="002C561A" w:rsidP="002C561A">
      <w:pPr>
        <w:pStyle w:val="a4"/>
        <w:numPr>
          <w:ilvl w:val="0"/>
          <w:numId w:val="11"/>
        </w:numPr>
        <w:spacing w:after="28" w:line="252" w:lineRule="auto"/>
        <w:ind w:right="57"/>
      </w:pPr>
      <w:r>
        <w:t>Место проведения огневых работ (помещение, где они проводятся) должно быть освобождено от мебели, оборудования и других сгораемых материалов. При проведении работ вне здания место их проведения очищается от горючих веществ и материалов в радиусе не менее 5 метров.</w:t>
      </w:r>
    </w:p>
    <w:p w:rsidR="002C561A" w:rsidRDefault="002C561A" w:rsidP="002C561A">
      <w:pPr>
        <w:pStyle w:val="a4"/>
        <w:numPr>
          <w:ilvl w:val="0"/>
          <w:numId w:val="11"/>
        </w:numPr>
        <w:spacing w:after="28" w:line="252" w:lineRule="auto"/>
        <w:ind w:right="57"/>
      </w:pPr>
      <w:r>
        <w:t>Все смотровые, технологические, монтажные и другие отверстия в стенах, перегородках и перекрытиях, где проводятся огневые работы, должны быть закрыты несгораемыми материалами.</w:t>
      </w:r>
    </w:p>
    <w:p w:rsidR="002C561A" w:rsidRDefault="002C561A" w:rsidP="002C561A">
      <w:r>
        <w:rPr>
          <w:noProof/>
        </w:rPr>
        <w:drawing>
          <wp:inline distT="0" distB="0" distL="0" distR="0" wp14:anchorId="6725E3C0" wp14:editId="339F3696">
            <wp:extent cx="105191" cy="150933"/>
            <wp:effectExtent l="0" t="0" r="0" b="0"/>
            <wp:docPr id="4957" name="Picture 4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7" name="Picture 495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5191" cy="15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Находящиеся в помещениях сгораемые конструкции (полы, перегородки, отделка, облицовка и т.п.) должны быть защищены от попадания на них искр и пламени металлическими экранами, асбестовым полотном (кошмой) или другими горючими материалами, при необходимости политы водой.</w:t>
      </w:r>
      <w:r>
        <w:tab/>
      </w:r>
      <w:r>
        <w:rPr>
          <w:noProof/>
        </w:rPr>
        <w:drawing>
          <wp:inline distT="0" distB="0" distL="0" distR="0" wp14:anchorId="7DFDD94D" wp14:editId="0E8663C0">
            <wp:extent cx="13720" cy="18295"/>
            <wp:effectExtent l="0" t="0" r="0" b="0"/>
            <wp:docPr id="2185" name="Picture 2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" name="Picture 218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61A" w:rsidRDefault="002C561A" w:rsidP="002C561A">
      <w:pPr>
        <w:spacing w:line="252" w:lineRule="auto"/>
        <w:ind w:left="700" w:right="57" w:hanging="276"/>
      </w:pPr>
      <w:r>
        <w:rPr>
          <w:noProof/>
        </w:rPr>
        <w:drawing>
          <wp:inline distT="0" distB="0" distL="0" distR="0" wp14:anchorId="54AD6B21" wp14:editId="1BF3BB8A">
            <wp:extent cx="105191" cy="100622"/>
            <wp:effectExtent l="0" t="0" r="0" b="0"/>
            <wp:docPr id="2186" name="Picture 2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" name="Picture 218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191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 пересечении сгораемых стен, перегородок и перекрытий свариваемые металлические конструкции не должны касаться сгораемых материалов, из которых они выполнены. При этом должны быть приняты меры, исключающие возможность попадания искр и расплавленного металла в пустоты строительных конструкций (перекрытий, перегородок).</w:t>
      </w:r>
    </w:p>
    <w:p w:rsidR="002C561A" w:rsidRDefault="002C561A" w:rsidP="002C561A">
      <w:pPr>
        <w:spacing w:after="33" w:line="252" w:lineRule="auto"/>
        <w:ind w:left="700" w:right="655" w:hanging="276"/>
      </w:pPr>
      <w:r>
        <w:rPr>
          <w:noProof/>
        </w:rPr>
        <w:drawing>
          <wp:inline distT="0" distB="0" distL="0" distR="0" wp14:anchorId="706E5BD8" wp14:editId="54C66EF2">
            <wp:extent cx="105191" cy="100622"/>
            <wp:effectExtent l="0" t="0" r="0" b="0"/>
            <wp:docPr id="2187" name="Picture 2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7" name="Picture 218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5191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 проведении электросварочных работ должна использоваться исправная электросварочная аппаратура промышленного изготовления, соответствующая требованиям ПУЭ и Правил пожарной безопасности.</w:t>
      </w:r>
    </w:p>
    <w:p w:rsidR="002C561A" w:rsidRDefault="002C561A" w:rsidP="002C561A">
      <w:pPr>
        <w:spacing w:line="252" w:lineRule="auto"/>
        <w:ind w:left="700" w:right="166" w:hanging="276"/>
      </w:pPr>
      <w:r>
        <w:rPr>
          <w:noProof/>
        </w:rPr>
        <w:drawing>
          <wp:inline distT="0" distB="0" distL="0" distR="0" wp14:anchorId="30911368" wp14:editId="48A25964">
            <wp:extent cx="105191" cy="100622"/>
            <wp:effectExtent l="0" t="0" r="0" b="0"/>
            <wp:docPr id="2188" name="Picture 2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" name="Picture 218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5191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качестве обратного проводника, соединяющего свариваемое изделие (конструкцию) с источником сварочного тока, могут использоваться только изолировочные провода (кабеля) по качеству не уступающие прямому проводнику, присоединенному к </w:t>
      </w:r>
      <w:proofErr w:type="spellStart"/>
      <w:r>
        <w:t>электродержателю</w:t>
      </w:r>
      <w:proofErr w:type="spellEnd"/>
      <w:r>
        <w:t>.</w:t>
      </w:r>
    </w:p>
    <w:p w:rsidR="002C561A" w:rsidRDefault="002C561A" w:rsidP="002C561A">
      <w:pPr>
        <w:ind w:left="699" w:firstLine="7"/>
      </w:pPr>
      <w:r>
        <w:lastRenderedPageBreak/>
        <w:t>Остатки (огарки) электродов должны складываться в специальный металлический ящик, находящийся на месте проведения работ.</w:t>
      </w:r>
    </w:p>
    <w:p w:rsidR="002C561A" w:rsidRDefault="002C561A" w:rsidP="002C561A">
      <w:pPr>
        <w:pStyle w:val="a4"/>
        <w:numPr>
          <w:ilvl w:val="0"/>
          <w:numId w:val="12"/>
        </w:numPr>
        <w:spacing w:after="5" w:line="245" w:lineRule="auto"/>
        <w:ind w:right="0"/>
      </w:pPr>
      <w:r>
        <w:t>Электросварочная установка, газовые баллоны и ацетиленовые генераторы могут устанавливаться только снаружи здания, таким образом, чтобы не загромождать пути эвакуации и подъезды к зданию.</w:t>
      </w:r>
    </w:p>
    <w:p w:rsidR="002C561A" w:rsidRDefault="002C561A" w:rsidP="002C561A">
      <w:pPr>
        <w:pStyle w:val="a4"/>
        <w:numPr>
          <w:ilvl w:val="0"/>
          <w:numId w:val="12"/>
        </w:numPr>
        <w:spacing w:after="5" w:line="245" w:lineRule="auto"/>
        <w:ind w:right="0"/>
      </w:pPr>
      <w:r>
        <w:t>Длина газосварочных шлангов при проведении газосварочных работ не должна превышать 30 метров.</w:t>
      </w:r>
    </w:p>
    <w:p w:rsidR="002C561A" w:rsidRDefault="002C561A" w:rsidP="002C561A">
      <w:r>
        <w:rPr>
          <w:noProof/>
        </w:rPr>
        <w:drawing>
          <wp:inline distT="0" distB="0" distL="0" distR="0" wp14:anchorId="174C3EA7" wp14:editId="630C40AB">
            <wp:extent cx="100618" cy="100622"/>
            <wp:effectExtent l="0" t="0" r="0" b="0"/>
            <wp:docPr id="2190" name="Picture 2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" name="Picture 219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0618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 перерывах в работе, а также в конце рабочей смены сварочная аппаратура должна отключаться, в том числе от электросети, шланги должны быть отсоединены и освобождены от газов. По окончании работ вся аппаратура и оборудование с территории здания и его помещений должны удаляться.</w:t>
      </w:r>
    </w:p>
    <w:p w:rsidR="002C561A" w:rsidRDefault="002C561A" w:rsidP="002C561A">
      <w:pPr>
        <w:spacing w:after="251"/>
        <w:ind w:left="432" w:firstLine="0"/>
      </w:pPr>
      <w:r>
        <w:rPr>
          <w:noProof/>
        </w:rPr>
        <w:drawing>
          <wp:inline distT="0" distB="0" distL="0" distR="0" wp14:anchorId="6819BC35" wp14:editId="3E562029">
            <wp:extent cx="105191" cy="96048"/>
            <wp:effectExtent l="0" t="0" r="0" b="0"/>
            <wp:docPr id="2191" name="Picture 2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" name="Picture 219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5191" cy="9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Хранение газовых баллонов в помещениях здания НЕ ДОПУСКАЕТСЯ.</w:t>
      </w:r>
    </w:p>
    <w:p w:rsidR="002C561A" w:rsidRPr="00154D82" w:rsidRDefault="002C561A" w:rsidP="00154D82">
      <w:pPr>
        <w:spacing w:after="0" w:line="228" w:lineRule="auto"/>
        <w:ind w:firstLine="0"/>
        <w:jc w:val="left"/>
        <w:rPr>
          <w:b/>
        </w:rPr>
      </w:pPr>
      <w:r w:rsidRPr="00154D82">
        <w:rPr>
          <w:b/>
          <w:sz w:val="26"/>
        </w:rPr>
        <w:t>в) порядок и н</w:t>
      </w:r>
      <w:r w:rsidR="00154D82">
        <w:rPr>
          <w:b/>
          <w:sz w:val="26"/>
        </w:rPr>
        <w:t xml:space="preserve">ормы хранения и транспортировки </w:t>
      </w:r>
      <w:proofErr w:type="spellStart"/>
      <w:r w:rsidR="00154D82">
        <w:rPr>
          <w:b/>
          <w:sz w:val="26"/>
        </w:rPr>
        <w:t>п</w:t>
      </w:r>
      <w:r w:rsidRPr="00154D82">
        <w:rPr>
          <w:b/>
          <w:sz w:val="26"/>
        </w:rPr>
        <w:t>ожаровзры</w:t>
      </w:r>
      <w:r w:rsidR="00154D82">
        <w:rPr>
          <w:b/>
          <w:sz w:val="26"/>
        </w:rPr>
        <w:t>воопасных</w:t>
      </w:r>
      <w:proofErr w:type="spellEnd"/>
      <w:r w:rsidR="00154D82">
        <w:rPr>
          <w:b/>
          <w:sz w:val="26"/>
        </w:rPr>
        <w:t xml:space="preserve"> веществ </w:t>
      </w:r>
      <w:proofErr w:type="gramStart"/>
      <w:r w:rsidR="00154D82">
        <w:rPr>
          <w:b/>
          <w:sz w:val="26"/>
        </w:rPr>
        <w:t>и  материалов</w:t>
      </w:r>
      <w:proofErr w:type="gramEnd"/>
    </w:p>
    <w:p w:rsidR="002C561A" w:rsidRDefault="002C561A" w:rsidP="002C561A">
      <w:pPr>
        <w:spacing w:after="134"/>
        <w:ind w:left="699" w:firstLine="0"/>
      </w:pPr>
      <w:r>
        <w:t>В помещениях учреждения ЗАПРЕЩЕНО:</w:t>
      </w:r>
    </w:p>
    <w:p w:rsidR="002C561A" w:rsidRDefault="002C561A" w:rsidP="002C561A">
      <w:pPr>
        <w:numPr>
          <w:ilvl w:val="0"/>
          <w:numId w:val="9"/>
        </w:numPr>
        <w:spacing w:after="5" w:line="252" w:lineRule="auto"/>
        <w:ind w:right="0" w:hanging="346"/>
        <w:jc w:val="left"/>
      </w:pPr>
      <w:r>
        <w:t xml:space="preserve">хранить легковоспламеняющиеся жидкости, горючие материалы, взрывчатые вещества, пиротехнические устройства, товары в аэрозольной упаковке и другие </w:t>
      </w:r>
      <w:proofErr w:type="spellStart"/>
      <w:r>
        <w:t>пожаровзрывоопасные</w:t>
      </w:r>
      <w:proofErr w:type="spellEnd"/>
      <w:r>
        <w:t xml:space="preserve"> вещества и материалы;</w:t>
      </w:r>
    </w:p>
    <w:p w:rsidR="002C561A" w:rsidRDefault="002C561A" w:rsidP="002C561A">
      <w:pPr>
        <w:numPr>
          <w:ilvl w:val="0"/>
          <w:numId w:val="9"/>
        </w:numPr>
        <w:spacing w:after="28" w:line="256" w:lineRule="auto"/>
        <w:ind w:right="0" w:hanging="346"/>
        <w:jc w:val="left"/>
      </w:pPr>
      <w:r>
        <w:t>производить уборку помещений, очистку деталей и оборудования с применением легковоспламеняющихся и горючих жидкостей;</w:t>
      </w:r>
    </w:p>
    <w:p w:rsidR="002C561A" w:rsidRDefault="002C561A" w:rsidP="002C561A">
      <w:pPr>
        <w:ind w:left="38" w:right="14"/>
      </w:pPr>
      <w:r>
        <w:t>сливать легковоспламеняющиеся и горючие жидкости в канализацию;</w:t>
      </w:r>
    </w:p>
    <w:p w:rsidR="00552CFB" w:rsidRPr="00154D82" w:rsidRDefault="002C561A" w:rsidP="00552CFB">
      <w:pPr>
        <w:spacing w:after="30" w:line="232" w:lineRule="auto"/>
        <w:ind w:left="334"/>
        <w:jc w:val="left"/>
        <w:rPr>
          <w:b/>
        </w:rPr>
      </w:pPr>
      <w:r w:rsidRPr="00154D82">
        <w:rPr>
          <w:b/>
          <w:sz w:val="26"/>
        </w:rPr>
        <w:t>г)</w:t>
      </w:r>
      <w:r w:rsidR="00552CFB" w:rsidRPr="00154D82">
        <w:rPr>
          <w:b/>
          <w:sz w:val="26"/>
        </w:rPr>
        <w:t xml:space="preserve"> Порядок осмотра и закрытия помещения по окончании работы</w:t>
      </w:r>
    </w:p>
    <w:p w:rsidR="00552CFB" w:rsidRDefault="00154D82" w:rsidP="00552CFB">
      <w:pPr>
        <w:ind w:left="38" w:right="14"/>
      </w:pPr>
      <w:r>
        <w:t>-</w:t>
      </w:r>
      <w:r w:rsidR="00246999">
        <w:t xml:space="preserve"> В помещениях МБОУ Ермаковская</w:t>
      </w:r>
      <w:r w:rsidR="00552CFB">
        <w:t xml:space="preserve"> СШ необходимо соблюдать установленный порядок осмотра и закрытия помещений.</w:t>
      </w:r>
    </w:p>
    <w:p w:rsidR="00552CFB" w:rsidRDefault="00154D82" w:rsidP="00154D82">
      <w:pPr>
        <w:ind w:left="38" w:right="14" w:firstLine="0"/>
      </w:pPr>
      <w:r>
        <w:t xml:space="preserve">- </w:t>
      </w:r>
      <w:r w:rsidR="00552CFB">
        <w:t>Работник, ответственный за противопожарную безопасность помещения, после окончания рабочего дня обязан:</w:t>
      </w:r>
    </w:p>
    <w:p w:rsidR="002C561A" w:rsidRDefault="00552CFB" w:rsidP="00552CFB">
      <w:pPr>
        <w:numPr>
          <w:ilvl w:val="0"/>
          <w:numId w:val="4"/>
        </w:numPr>
        <w:spacing w:after="21" w:line="248" w:lineRule="auto"/>
        <w:ind w:right="14" w:hanging="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C517580" wp14:editId="7C1580F2">
            <wp:simplePos x="0" y="0"/>
            <wp:positionH relativeFrom="page">
              <wp:posOffset>846104</wp:posOffset>
            </wp:positionH>
            <wp:positionV relativeFrom="page">
              <wp:posOffset>9883849</wp:posOffset>
            </wp:positionV>
            <wp:extent cx="41162" cy="13721"/>
            <wp:effectExtent l="0" t="0" r="0" b="0"/>
            <wp:wrapSquare wrapText="bothSides"/>
            <wp:docPr id="2137" name="Picture 2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" name="Picture 213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осмотреть помещение и убедиться в отсутствии возможных причин возникновения пожара; </w:t>
      </w:r>
      <w:r>
        <w:rPr>
          <w:noProof/>
        </w:rPr>
        <w:drawing>
          <wp:inline distT="0" distB="0" distL="0" distR="0" wp14:anchorId="6000AEC3" wp14:editId="153D4995">
            <wp:extent cx="36588" cy="18295"/>
            <wp:effectExtent l="0" t="0" r="0" b="0"/>
            <wp:docPr id="2134" name="Picture 2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" name="Picture 213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588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61A" w:rsidRDefault="00552CFB" w:rsidP="00552CFB">
      <w:pPr>
        <w:numPr>
          <w:ilvl w:val="0"/>
          <w:numId w:val="4"/>
        </w:numPr>
        <w:spacing w:after="21" w:line="248" w:lineRule="auto"/>
        <w:ind w:right="14" w:hanging="3"/>
      </w:pPr>
      <w:r>
        <w:t xml:space="preserve"> обеспечить отключение и обесточивание всех электроприборов. за исключением работающих круглосуточно и дежурного освещения; </w:t>
      </w:r>
    </w:p>
    <w:p w:rsidR="00552CFB" w:rsidRDefault="00552CFB" w:rsidP="002C561A">
      <w:pPr>
        <w:spacing w:after="21" w:line="248" w:lineRule="auto"/>
        <w:ind w:left="38" w:right="14" w:firstLine="0"/>
      </w:pPr>
      <w:r>
        <w:t>- проверить закрытие окон и форточек;</w:t>
      </w:r>
    </w:p>
    <w:p w:rsidR="00552CFB" w:rsidRDefault="00552CFB" w:rsidP="00552CFB">
      <w:pPr>
        <w:numPr>
          <w:ilvl w:val="0"/>
          <w:numId w:val="4"/>
        </w:numPr>
        <w:spacing w:after="21" w:line="248" w:lineRule="auto"/>
        <w:ind w:right="14" w:hanging="3"/>
      </w:pPr>
      <w:r>
        <w:t>закрыть помещение, ключи сдать на пост охраны, расписаться в журнале учета выдачи и возврата ключей;</w:t>
      </w:r>
    </w:p>
    <w:p w:rsidR="00552CFB" w:rsidRDefault="00154D82" w:rsidP="00552CFB">
      <w:pPr>
        <w:ind w:left="38" w:right="14"/>
      </w:pPr>
      <w:r>
        <w:t>-</w:t>
      </w:r>
      <w:r w:rsidR="00552CFB">
        <w:t xml:space="preserve"> О неисправностях и недочетах, которые не могут быть устранены ответственным работником, последний обязан немедленно сообщить директору школы для принятия соответствующих мер.</w:t>
      </w:r>
    </w:p>
    <w:p w:rsidR="00552CFB" w:rsidRDefault="002C561A" w:rsidP="002C561A">
      <w:pPr>
        <w:spacing w:after="2" w:line="232" w:lineRule="auto"/>
        <w:jc w:val="left"/>
      </w:pPr>
      <w:proofErr w:type="gramStart"/>
      <w:r w:rsidRPr="00154D82">
        <w:rPr>
          <w:b/>
          <w:sz w:val="26"/>
        </w:rPr>
        <w:t>Д)</w:t>
      </w:r>
      <w:r w:rsidR="00552CFB" w:rsidRPr="00154D82">
        <w:rPr>
          <w:b/>
          <w:sz w:val="26"/>
        </w:rPr>
        <w:t>Расположение</w:t>
      </w:r>
      <w:proofErr w:type="gramEnd"/>
      <w:r w:rsidR="00552CFB" w:rsidRPr="00154D82">
        <w:rPr>
          <w:b/>
          <w:sz w:val="26"/>
        </w:rPr>
        <w:t xml:space="preserve"> мест для курения, применение открытого огня</w:t>
      </w:r>
      <w:r w:rsidR="00552CFB">
        <w:rPr>
          <w:sz w:val="26"/>
        </w:rPr>
        <w:t>, проезда транспорта и проведение огневых и пожароопасных работ</w:t>
      </w:r>
    </w:p>
    <w:p w:rsidR="00154D82" w:rsidRDefault="00154D82" w:rsidP="002C561A">
      <w:pPr>
        <w:spacing w:after="21" w:line="248" w:lineRule="auto"/>
        <w:ind w:left="24" w:right="7" w:firstLine="0"/>
        <w:jc w:val="left"/>
      </w:pPr>
      <w:r>
        <w:t>-</w:t>
      </w:r>
      <w:r w:rsidR="00552CFB">
        <w:t xml:space="preserve">На территории, в зданиях, сооружениях и помещениях МБОУ Ермаковской СШ </w:t>
      </w:r>
      <w:proofErr w:type="gramStart"/>
      <w:r w:rsidR="00552CFB">
        <w:t>согласно статьи</w:t>
      </w:r>
      <w:proofErr w:type="gramEnd"/>
      <w:r w:rsidR="00552CFB">
        <w:t xml:space="preserve"> 12 Федерального закона «Об охране здоровья граждан от воздействия окружающего табачного дыма и последствий потреблени</w:t>
      </w:r>
      <w:r>
        <w:t xml:space="preserve">я табака» курение запрещено. </w:t>
      </w:r>
    </w:p>
    <w:p w:rsidR="00552CFB" w:rsidRDefault="00154D82" w:rsidP="002C561A">
      <w:pPr>
        <w:spacing w:after="21" w:line="248" w:lineRule="auto"/>
        <w:ind w:left="24" w:right="7" w:firstLine="0"/>
        <w:jc w:val="left"/>
      </w:pPr>
      <w:r>
        <w:lastRenderedPageBreak/>
        <w:t>-</w:t>
      </w:r>
      <w:r w:rsidR="00552CFB">
        <w:t xml:space="preserve"> Не допускается сжигать отходы и тару в местах, находящихся на расстоянии менее 50 метров от объекта.</w:t>
      </w:r>
    </w:p>
    <w:p w:rsidR="008D2116" w:rsidRPr="008D2116" w:rsidRDefault="008D2116" w:rsidP="008D2116">
      <w:pPr>
        <w:ind w:firstLine="0"/>
        <w:rPr>
          <w:b/>
        </w:rPr>
      </w:pPr>
      <w:r w:rsidRPr="008D2116">
        <w:rPr>
          <w:b/>
          <w:sz w:val="26"/>
        </w:rPr>
        <w:t>Е)</w:t>
      </w:r>
      <w:r w:rsidRPr="008D2116">
        <w:rPr>
          <w:b/>
        </w:rPr>
        <w:t xml:space="preserve"> </w:t>
      </w:r>
      <w:bookmarkStart w:id="0" w:name="sub_10230"/>
      <w:r w:rsidRPr="008D2116">
        <w:rPr>
          <w:b/>
        </w:rPr>
        <w:t>Применение и реализация пиротехнических изделий бытового назначения</w:t>
      </w:r>
    </w:p>
    <w:p w:rsidR="00040E2A" w:rsidRDefault="00040E2A" w:rsidP="00040E2A">
      <w:pPr>
        <w:ind w:firstLine="0"/>
      </w:pPr>
      <w:bookmarkStart w:id="1" w:name="sub_1441"/>
      <w:bookmarkEnd w:id="0"/>
      <w:r>
        <w:t>П</w:t>
      </w:r>
      <w:r w:rsidR="008D2116">
        <w:t>одготовк</w:t>
      </w:r>
      <w:r>
        <w:t>а</w:t>
      </w:r>
      <w:r w:rsidR="008D2116">
        <w:t xml:space="preserve"> и проведени</w:t>
      </w:r>
      <w:r>
        <w:t>е</w:t>
      </w:r>
      <w:r w:rsidR="008D2116">
        <w:t xml:space="preserve"> фейерверков</w:t>
      </w:r>
      <w:r>
        <w:t xml:space="preserve"> на территории и в зданиях летнего школьного лагеря запрещено</w:t>
      </w:r>
      <w:bookmarkStart w:id="2" w:name="sub_1448"/>
      <w:bookmarkEnd w:id="1"/>
    </w:p>
    <w:p w:rsidR="008D2116" w:rsidRDefault="008D2116" w:rsidP="008D2116"/>
    <w:p w:rsidR="008D2116" w:rsidRDefault="008D2116" w:rsidP="008D2116">
      <w:pPr>
        <w:pStyle w:val="1"/>
        <w:jc w:val="both"/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</w:rPr>
        <w:t xml:space="preserve">Ж) </w:t>
      </w:r>
      <w: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8D2116" w:rsidRDefault="008D2116" w:rsidP="008D2116"/>
    <w:p w:rsidR="008D2116" w:rsidRDefault="008D2116" w:rsidP="008D2116">
      <w:bookmarkStart w:id="3" w:name="sub_14001"/>
      <w: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8D2116" w:rsidRDefault="008D2116" w:rsidP="008D2116">
      <w:bookmarkStart w:id="4" w:name="sub_14002"/>
      <w:bookmarkEnd w:id="3"/>
      <w: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8D2116" w:rsidRDefault="008D2116" w:rsidP="008D2116">
      <w:bookmarkStart w:id="5" w:name="sub_14021"/>
      <w:bookmarkEnd w:id="4"/>
      <w: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8D2116" w:rsidRDefault="008D2116" w:rsidP="008D2116">
      <w:bookmarkStart w:id="6" w:name="sub_14022"/>
      <w:bookmarkEnd w:id="5"/>
      <w: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8D2116" w:rsidRDefault="008D2116" w:rsidP="008D2116">
      <w:bookmarkStart w:id="7" w:name="sub_14023"/>
      <w:bookmarkEnd w:id="6"/>
      <w: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D2116" w:rsidRDefault="008D2116" w:rsidP="008D2116">
      <w:bookmarkStart w:id="8" w:name="sub_14024"/>
      <w:bookmarkEnd w:id="7"/>
      <w: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D2116" w:rsidRDefault="008D2116" w:rsidP="008D2116">
      <w:bookmarkStart w:id="9" w:name="sub_14003"/>
      <w:bookmarkEnd w:id="8"/>
      <w: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sub_14022" w:history="1">
        <w:r>
          <w:rPr>
            <w:rStyle w:val="a3"/>
          </w:rPr>
          <w:t>подпунктами "б"</w:t>
        </w:r>
      </w:hyperlink>
      <w:r>
        <w:t xml:space="preserve"> и </w:t>
      </w:r>
      <w:hyperlink w:anchor="sub_14023" w:history="1">
        <w:r>
          <w:rPr>
            <w:rStyle w:val="a3"/>
          </w:rPr>
          <w:t>"в" пункта 2</w:t>
        </w:r>
      </w:hyperlink>
      <w:r>
        <w:t xml:space="preserve"> порядка, могут быть уменьшены вдвое. При этом устройство противопожарной минерализованной полосы не требуется.</w:t>
      </w:r>
    </w:p>
    <w:p w:rsidR="008D2116" w:rsidRDefault="008D2116" w:rsidP="008D2116">
      <w:bookmarkStart w:id="10" w:name="sub_14004"/>
      <w:bookmarkEnd w:id="9"/>
      <w:r>
        <w:lastRenderedPageBreak/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D2116" w:rsidRDefault="008D2116" w:rsidP="008D2116">
      <w:bookmarkStart w:id="11" w:name="sub_14005"/>
      <w:bookmarkEnd w:id="10"/>
      <w:r>
        <w:t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-до 2 метров.</w:t>
      </w:r>
    </w:p>
    <w:p w:rsidR="008D2116" w:rsidRDefault="008D2116" w:rsidP="008D2116">
      <w:bookmarkStart w:id="12" w:name="sub_14006"/>
      <w:bookmarkEnd w:id="11"/>
      <w: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</w:t>
      </w:r>
      <w:r w:rsidR="00AD29D2">
        <w:t>написанному выше.</w:t>
      </w:r>
    </w:p>
    <w:p w:rsidR="008D2116" w:rsidRDefault="008D2116" w:rsidP="008D2116">
      <w:bookmarkStart w:id="13" w:name="sub_14007"/>
      <w:bookmarkEnd w:id="12"/>
      <w:r>
        <w:t xml:space="preserve">7. При увеличении диаметра зоны очага горения должны быть выполнены требования </w:t>
      </w:r>
      <w:hyperlink w:anchor="sub_14002" w:history="1">
        <w:r>
          <w:rPr>
            <w:rStyle w:val="a3"/>
          </w:rPr>
          <w:t>пункта 2</w:t>
        </w:r>
      </w:hyperlink>
      <w:r w:rsidR="00AD29D2">
        <w:t xml:space="preserve"> (см. выше)</w:t>
      </w:r>
      <w:r>
        <w:t xml:space="preserve">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</w:t>
      </w:r>
      <w:r w:rsidR="00AD29D2">
        <w:t>инструкцию по</w:t>
      </w:r>
      <w:r>
        <w:t xml:space="preserve"> мерам пожарной безопасности.</w:t>
      </w:r>
    </w:p>
    <w:p w:rsidR="008D2116" w:rsidRDefault="008D2116" w:rsidP="008D2116">
      <w:bookmarkStart w:id="14" w:name="sub_14008"/>
      <w:bookmarkEnd w:id="13"/>
      <w: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8D2116" w:rsidRDefault="008D2116" w:rsidP="008D2116">
      <w:bookmarkStart w:id="15" w:name="sub_14009"/>
      <w:bookmarkEnd w:id="14"/>
      <w:r>
        <w:t>9. Использование открытого огня запрещается:</w:t>
      </w:r>
    </w:p>
    <w:bookmarkEnd w:id="15"/>
    <w:p w:rsidR="008D2116" w:rsidRDefault="008D2116" w:rsidP="008D2116">
      <w:r>
        <w:t>на торфяных почвах;</w:t>
      </w:r>
    </w:p>
    <w:p w:rsidR="008D2116" w:rsidRDefault="008D2116" w:rsidP="008D2116">
      <w:bookmarkStart w:id="16" w:name="sub_140093"/>
      <w:r>
        <w:t>при установлении на соответствующей территории особого противопожарного режима;</w:t>
      </w:r>
    </w:p>
    <w:bookmarkEnd w:id="16"/>
    <w:p w:rsidR="008D2116" w:rsidRDefault="008D2116" w:rsidP="008D2116">
      <w: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D2116" w:rsidRDefault="008D2116" w:rsidP="008D2116">
      <w:r>
        <w:t>под кронами деревьев хвойных пород;</w:t>
      </w:r>
    </w:p>
    <w:p w:rsidR="008D2116" w:rsidRDefault="008D2116" w:rsidP="008D2116">
      <w: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8D2116" w:rsidRDefault="008D2116" w:rsidP="008D2116">
      <w:r>
        <w:t xml:space="preserve">при скорости ветра, превышающей значение 5 метров в секунду, если открытый огонь используется без металлической емкости или емкости, выполненной из </w:t>
      </w:r>
      <w:r>
        <w:lastRenderedPageBreak/>
        <w:t>иных негорючих материалов, исключающей распространение пламени и выпадение сгораемых материалов за пределы очага горения;</w:t>
      </w:r>
    </w:p>
    <w:p w:rsidR="008D2116" w:rsidRDefault="008D2116" w:rsidP="008D2116">
      <w:r>
        <w:t>при скорости ветра, превышающей значение 10 метров в секунду.</w:t>
      </w:r>
    </w:p>
    <w:p w:rsidR="008D2116" w:rsidRDefault="008D2116" w:rsidP="008D2116">
      <w:bookmarkStart w:id="17" w:name="sub_14010"/>
      <w:r>
        <w:t>10. В процессе использования открытого огня запрещается:</w:t>
      </w:r>
    </w:p>
    <w:bookmarkEnd w:id="17"/>
    <w:p w:rsidR="008D2116" w:rsidRDefault="008D2116" w:rsidP="008D2116">
      <w: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8D2116" w:rsidRDefault="008D2116" w:rsidP="008D2116">
      <w:r>
        <w:t>оставлять место очага горения без присмотра до полного прекращения горения (тления);</w:t>
      </w:r>
    </w:p>
    <w:p w:rsidR="008D2116" w:rsidRDefault="008D2116" w:rsidP="008D2116">
      <w:r>
        <w:t>располагать легковоспламеняющиеся и горючие жидкости, а также горючие материалы вблизи очага горения.</w:t>
      </w:r>
    </w:p>
    <w:p w:rsidR="008D2116" w:rsidRDefault="008D2116" w:rsidP="008D2116">
      <w:bookmarkStart w:id="18" w:name="sub_14011"/>
      <w: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  <w:bookmarkEnd w:id="18"/>
    </w:p>
    <w:p w:rsidR="008D2116" w:rsidRDefault="008D2116" w:rsidP="008D2116">
      <w:pPr>
        <w:pStyle w:val="1"/>
      </w:pPr>
      <w: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  <w:r w:rsidR="00040E2A">
        <w:rPr>
          <w:rStyle w:val="af0"/>
        </w:rPr>
        <w:footnoteReference w:id="1"/>
      </w:r>
    </w:p>
    <w:p w:rsidR="008D2116" w:rsidRDefault="008D2116" w:rsidP="008D21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4"/>
        <w:gridCol w:w="5376"/>
      </w:tblGrid>
      <w:tr w:rsidR="008D2116" w:rsidTr="0093371A"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116" w:rsidRDefault="008D2116" w:rsidP="0093371A">
            <w:pPr>
              <w:pStyle w:val="a6"/>
              <w:jc w:val="right"/>
            </w:pPr>
            <w:r>
              <w:t>(метров)</w:t>
            </w:r>
          </w:p>
        </w:tc>
      </w:tr>
      <w:tr w:rsidR="008D2116" w:rsidTr="0093371A"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116" w:rsidRDefault="008D2116" w:rsidP="0093371A">
            <w:pPr>
              <w:pStyle w:val="a6"/>
              <w:jc w:val="center"/>
            </w:pPr>
            <w: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116" w:rsidRDefault="008D2116" w:rsidP="0093371A">
            <w:pPr>
              <w:pStyle w:val="a6"/>
              <w:jc w:val="center"/>
            </w:pPr>
            <w: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8D2116" w:rsidTr="0093371A"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116" w:rsidRDefault="008D2116" w:rsidP="0093371A">
            <w:pPr>
              <w:pStyle w:val="a6"/>
              <w:jc w:val="center"/>
            </w:pPr>
            <w: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116" w:rsidRDefault="008D2116" w:rsidP="0093371A">
            <w:pPr>
              <w:pStyle w:val="a6"/>
              <w:jc w:val="center"/>
            </w:pPr>
            <w:r>
              <w:t>15</w:t>
            </w:r>
          </w:p>
        </w:tc>
      </w:tr>
      <w:tr w:rsidR="008D2116" w:rsidTr="0093371A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8D2116" w:rsidRDefault="008D2116" w:rsidP="0093371A">
            <w:pPr>
              <w:pStyle w:val="a6"/>
              <w:jc w:val="center"/>
            </w:pPr>
            <w:r>
              <w:t>1,5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8D2116" w:rsidRDefault="008D2116" w:rsidP="0093371A">
            <w:pPr>
              <w:pStyle w:val="a6"/>
              <w:jc w:val="center"/>
            </w:pPr>
            <w:r>
              <w:t>20</w:t>
            </w:r>
          </w:p>
        </w:tc>
      </w:tr>
      <w:tr w:rsidR="008D2116" w:rsidTr="0093371A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8D2116" w:rsidRDefault="008D2116" w:rsidP="0093371A">
            <w:pPr>
              <w:pStyle w:val="a6"/>
              <w:jc w:val="center"/>
            </w:pPr>
            <w:r>
              <w:t>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8D2116" w:rsidRDefault="008D2116" w:rsidP="0093371A">
            <w:pPr>
              <w:pStyle w:val="a6"/>
              <w:jc w:val="center"/>
            </w:pPr>
            <w:r>
              <w:t>25</w:t>
            </w:r>
          </w:p>
        </w:tc>
      </w:tr>
      <w:tr w:rsidR="008D2116" w:rsidTr="0093371A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8D2116" w:rsidRDefault="008D2116" w:rsidP="0093371A">
            <w:pPr>
              <w:pStyle w:val="a6"/>
              <w:jc w:val="center"/>
            </w:pPr>
            <w:r>
              <w:t>2,5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8D2116" w:rsidRDefault="008D2116" w:rsidP="0093371A">
            <w:pPr>
              <w:pStyle w:val="a6"/>
              <w:jc w:val="center"/>
            </w:pPr>
            <w:r>
              <w:t>30</w:t>
            </w:r>
          </w:p>
        </w:tc>
      </w:tr>
      <w:tr w:rsidR="008D2116" w:rsidTr="0093371A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8D2116" w:rsidRDefault="008D2116" w:rsidP="0093371A">
            <w:pPr>
              <w:pStyle w:val="a6"/>
              <w:jc w:val="center"/>
            </w:pPr>
            <w: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8D2116" w:rsidRDefault="008D2116" w:rsidP="0093371A">
            <w:pPr>
              <w:pStyle w:val="a6"/>
              <w:jc w:val="center"/>
            </w:pPr>
            <w:r>
              <w:t>50</w:t>
            </w:r>
          </w:p>
        </w:tc>
      </w:tr>
      <w:bookmarkEnd w:id="2"/>
    </w:tbl>
    <w:p w:rsidR="00154D82" w:rsidRDefault="00154D82" w:rsidP="00154D82">
      <w:pPr>
        <w:spacing w:after="2" w:line="232" w:lineRule="auto"/>
        <w:ind w:left="24" w:right="7" w:firstLine="0"/>
        <w:jc w:val="left"/>
        <w:rPr>
          <w:sz w:val="26"/>
        </w:rPr>
      </w:pPr>
    </w:p>
    <w:p w:rsidR="00552CFB" w:rsidRPr="00AD29D2" w:rsidRDefault="00154D82" w:rsidP="00154D82">
      <w:pPr>
        <w:spacing w:after="2" w:line="232" w:lineRule="auto"/>
        <w:ind w:left="24" w:right="7" w:firstLine="0"/>
        <w:jc w:val="left"/>
        <w:rPr>
          <w:b/>
        </w:rPr>
      </w:pPr>
      <w:r w:rsidRPr="00AD29D2">
        <w:rPr>
          <w:b/>
          <w:sz w:val="26"/>
        </w:rPr>
        <w:t>4.</w:t>
      </w:r>
      <w:r w:rsidR="00552CFB" w:rsidRPr="00AD29D2">
        <w:rPr>
          <w:b/>
          <w:sz w:val="26"/>
        </w:rPr>
        <w:t>Обязанности лиц ответственных за пожарную безопасность в летнем оздоровительном лагере, обязанности работников</w:t>
      </w:r>
    </w:p>
    <w:p w:rsidR="00552CFB" w:rsidRDefault="00552CFB" w:rsidP="00552CFB">
      <w:pPr>
        <w:spacing w:after="64"/>
        <w:ind w:left="38" w:right="14"/>
      </w:pPr>
      <w:r>
        <w:t>Директор МБОУ Ермаковской СШ обязан:</w:t>
      </w:r>
    </w:p>
    <w:p w:rsidR="00246999" w:rsidRDefault="00552CFB" w:rsidP="00246999">
      <w:pPr>
        <w:pStyle w:val="a4"/>
        <w:numPr>
          <w:ilvl w:val="0"/>
          <w:numId w:val="10"/>
        </w:numPr>
        <w:spacing w:after="21" w:line="248" w:lineRule="auto"/>
        <w:ind w:right="14"/>
      </w:pPr>
      <w:r>
        <w:t>соблюдать требования пожарной безопасности, а также выполнять предписания, постановления и иные законные требования должностных лиц пожарной безопасности;</w:t>
      </w:r>
    </w:p>
    <w:p w:rsidR="00246999" w:rsidRDefault="00552CFB" w:rsidP="00246999">
      <w:pPr>
        <w:pStyle w:val="a4"/>
        <w:numPr>
          <w:ilvl w:val="0"/>
          <w:numId w:val="10"/>
        </w:numPr>
        <w:spacing w:after="21" w:line="248" w:lineRule="auto"/>
        <w:ind w:right="14"/>
      </w:pPr>
      <w:r>
        <w:t xml:space="preserve">разрабатывать и осуществлять меры по обеспечению пожарной безопасности; </w:t>
      </w:r>
      <w:r>
        <w:rPr>
          <w:noProof/>
        </w:rPr>
        <w:drawing>
          <wp:inline distT="0" distB="0" distL="0" distR="0" wp14:anchorId="6B3C8B54" wp14:editId="0CBA0A2F">
            <wp:extent cx="41162" cy="18295"/>
            <wp:effectExtent l="0" t="0" r="0" b="0"/>
            <wp:docPr id="2136" name="Picture 2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" name="Picture 213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проводить противопожарную пропаганду, а также обучать своих работников </w:t>
      </w:r>
      <w:r w:rsidR="00FD1A60">
        <w:lastRenderedPageBreak/>
        <w:t xml:space="preserve">программе дополнительного профессионального образования по </w:t>
      </w:r>
      <w:r>
        <w:t>мерам пожарной безопасности;</w:t>
      </w:r>
    </w:p>
    <w:p w:rsidR="00246999" w:rsidRDefault="00552CFB" w:rsidP="00246999">
      <w:pPr>
        <w:pStyle w:val="a4"/>
        <w:numPr>
          <w:ilvl w:val="0"/>
          <w:numId w:val="10"/>
        </w:numPr>
        <w:spacing w:after="21" w:line="248" w:lineRule="auto"/>
        <w:ind w:right="14"/>
      </w:pPr>
      <w:r>
        <w:t>проводить инструктаж работников летнего оздоровительного лагеря.</w:t>
      </w:r>
    </w:p>
    <w:p w:rsidR="00246999" w:rsidRDefault="00552CFB" w:rsidP="00246999">
      <w:pPr>
        <w:pStyle w:val="a4"/>
        <w:numPr>
          <w:ilvl w:val="0"/>
          <w:numId w:val="10"/>
        </w:numPr>
        <w:spacing w:after="21" w:line="248" w:lineRule="auto"/>
        <w:ind w:right="14"/>
      </w:pPr>
      <w: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:rsidR="00552CFB" w:rsidRDefault="00552CFB" w:rsidP="00246999">
      <w:pPr>
        <w:pStyle w:val="a4"/>
        <w:numPr>
          <w:ilvl w:val="0"/>
          <w:numId w:val="10"/>
        </w:numPr>
        <w:spacing w:after="21" w:line="248" w:lineRule="auto"/>
        <w:ind w:right="14"/>
      </w:pPr>
      <w:r>
        <w:t>незамедлительно сообщать в пожарную охрану о возникших п</w:t>
      </w:r>
      <w:r w:rsidR="00246999">
        <w:t>ожарах.</w:t>
      </w:r>
    </w:p>
    <w:p w:rsidR="00B96C74" w:rsidRDefault="00B96C74" w:rsidP="00B96C74">
      <w:r>
        <w:t>0тветственным за пожарную безопасность в летнем оздоровительном лагере является директор лагеря. Он:</w:t>
      </w:r>
    </w:p>
    <w:p w:rsidR="00B96C74" w:rsidRDefault="00B96C74" w:rsidP="00154D82">
      <w:pPr>
        <w:numPr>
          <w:ilvl w:val="0"/>
          <w:numId w:val="13"/>
        </w:numPr>
        <w:spacing w:after="28" w:line="267" w:lineRule="auto"/>
        <w:ind w:right="7"/>
      </w:pPr>
      <w:r>
        <w:t xml:space="preserve">проводит практические тренировки для служебного и обслуживающего персонала, детей и посетителей объекта, тренировочную эвакуацию и инструктаж воспитанников лагеря, </w:t>
      </w:r>
      <w:r>
        <w:rPr>
          <w:noProof/>
        </w:rPr>
        <w:drawing>
          <wp:inline distT="0" distB="0" distL="0" distR="0" wp14:anchorId="276045E1" wp14:editId="33657E17">
            <wp:extent cx="41162" cy="18295"/>
            <wp:effectExtent l="0" t="0" r="0" b="0"/>
            <wp:docPr id="2303" name="Picture 2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" name="Picture 230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обеспечивает исправное состояние знаков пожарной безопасности, в том числе обозначающих пути эв</w:t>
      </w:r>
      <w:r w:rsidR="00154D82">
        <w:t>акуации и эвакуационные выходы.</w:t>
      </w:r>
    </w:p>
    <w:p w:rsidR="00B96C74" w:rsidRDefault="00B96C74" w:rsidP="00154D82">
      <w:pPr>
        <w:spacing w:after="28" w:line="267" w:lineRule="auto"/>
        <w:ind w:right="7"/>
      </w:pPr>
      <w:r>
        <w:t>Работники летнего оздоровительного лагеря обязаны:</w:t>
      </w:r>
    </w:p>
    <w:p w:rsidR="00B96C74" w:rsidRDefault="00B96C74" w:rsidP="00B96C74">
      <w:pPr>
        <w:numPr>
          <w:ilvl w:val="0"/>
          <w:numId w:val="13"/>
        </w:numPr>
        <w:spacing w:after="4" w:line="267" w:lineRule="auto"/>
        <w:ind w:right="7"/>
      </w:pPr>
      <w:r>
        <w:t>соблюдать требования пожарной безопасности, установленные в летнем оздоровительном лагере;</w:t>
      </w:r>
    </w:p>
    <w:p w:rsidR="00B96C74" w:rsidRDefault="00B96C74" w:rsidP="00B96C74">
      <w:pPr>
        <w:numPr>
          <w:ilvl w:val="0"/>
          <w:numId w:val="13"/>
        </w:numPr>
        <w:spacing w:after="4" w:line="267" w:lineRule="auto"/>
        <w:ind w:right="7"/>
      </w:pPr>
      <w:r>
        <w:t>знать и уметь пользоваться первичными средствами пожаротушения;</w:t>
      </w:r>
    </w:p>
    <w:p w:rsidR="00154D82" w:rsidRDefault="00154D82" w:rsidP="00B96C74">
      <w:pPr>
        <w:numPr>
          <w:ilvl w:val="0"/>
          <w:numId w:val="13"/>
        </w:numPr>
        <w:spacing w:after="4" w:line="267" w:lineRule="auto"/>
        <w:ind w:right="7"/>
      </w:pPr>
      <w:r>
        <w:t>дежурный персонал обязан иметь СИЗОД, данная категория сотрудников обеспечивается индивидуально;</w:t>
      </w:r>
    </w:p>
    <w:p w:rsidR="00154D82" w:rsidRDefault="00B96C74" w:rsidP="00B96C74">
      <w:pPr>
        <w:numPr>
          <w:ilvl w:val="0"/>
          <w:numId w:val="13"/>
        </w:numPr>
        <w:spacing w:after="4" w:line="267" w:lineRule="auto"/>
        <w:ind w:right="7"/>
      </w:pPr>
      <w:r>
        <w:t xml:space="preserve">выполнять требования пожарной безопасности, применимо к своему рабочему месту; </w:t>
      </w:r>
      <w:r>
        <w:rPr>
          <w:noProof/>
        </w:rPr>
        <w:drawing>
          <wp:inline distT="0" distB="0" distL="0" distR="0" wp14:anchorId="57A2F86B" wp14:editId="22210653">
            <wp:extent cx="41162" cy="13721"/>
            <wp:effectExtent l="0" t="0" r="0" b="0"/>
            <wp:docPr id="2304" name="Picture 2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" name="Picture 230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</w:t>
      </w:r>
    </w:p>
    <w:p w:rsidR="00154D82" w:rsidRDefault="00154D82" w:rsidP="00B96C74">
      <w:pPr>
        <w:numPr>
          <w:ilvl w:val="0"/>
          <w:numId w:val="13"/>
        </w:numPr>
        <w:spacing w:after="4" w:line="267" w:lineRule="auto"/>
        <w:ind w:right="7"/>
      </w:pPr>
      <w:r>
        <w:t>п</w:t>
      </w:r>
      <w:r w:rsidR="00B96C74">
        <w:t xml:space="preserve">ри обнаружении нарушений в работе немедленно уведомлять об этом своего непосредственного руководителя; </w:t>
      </w:r>
      <w:r w:rsidR="00B96C74">
        <w:rPr>
          <w:noProof/>
        </w:rPr>
        <w:drawing>
          <wp:inline distT="0" distB="0" distL="0" distR="0" wp14:anchorId="67FC75BE" wp14:editId="5B3DE0D3">
            <wp:extent cx="41162" cy="13721"/>
            <wp:effectExtent l="0" t="0" r="0" b="0"/>
            <wp:docPr id="2305" name="Picture 2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5" name="Picture 230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D82" w:rsidRDefault="00B96C74" w:rsidP="00B96C74">
      <w:pPr>
        <w:numPr>
          <w:ilvl w:val="0"/>
          <w:numId w:val="13"/>
        </w:numPr>
        <w:spacing w:after="4" w:line="267" w:lineRule="auto"/>
        <w:ind w:right="7"/>
      </w:pPr>
      <w:r>
        <w:t xml:space="preserve"> знать контактные номера телефонов для вызова пожарной охраны, </w:t>
      </w:r>
    </w:p>
    <w:p w:rsidR="00154D82" w:rsidRDefault="00B96C74" w:rsidP="00B96C74">
      <w:pPr>
        <w:numPr>
          <w:ilvl w:val="0"/>
          <w:numId w:val="13"/>
        </w:numPr>
        <w:spacing w:after="4" w:line="267" w:lineRule="auto"/>
        <w:ind w:right="7"/>
      </w:pPr>
      <w:r>
        <w:t>до прибытия пожарной охраны принимать посильные меры по спасению людей, с использованием для этого имеющихся сил и средств, в том числе оказания первой помощи пострадавшим:</w:t>
      </w:r>
    </w:p>
    <w:p w:rsidR="00B96C74" w:rsidRDefault="00B96C74" w:rsidP="00B96C74">
      <w:pPr>
        <w:numPr>
          <w:ilvl w:val="0"/>
          <w:numId w:val="13"/>
        </w:numPr>
        <w:spacing w:after="4" w:line="267" w:lineRule="auto"/>
        <w:ind w:right="7"/>
      </w:pPr>
      <w:r>
        <w:t xml:space="preserve"> оказывать содействие пожарной охране при тушении пожаров;</w:t>
      </w:r>
    </w:p>
    <w:p w:rsidR="00B96C74" w:rsidRDefault="00B96C74" w:rsidP="00B96C74">
      <w:pPr>
        <w:numPr>
          <w:ilvl w:val="0"/>
          <w:numId w:val="13"/>
        </w:numPr>
        <w:spacing w:after="4" w:line="267" w:lineRule="auto"/>
        <w:ind w:right="7"/>
      </w:pPr>
      <w:r>
        <w:t>уметь пользоваться первичными средствами пожаротушения;</w:t>
      </w:r>
    </w:p>
    <w:p w:rsidR="00B96C74" w:rsidRDefault="00B96C74" w:rsidP="00B96C74">
      <w:pPr>
        <w:numPr>
          <w:ilvl w:val="0"/>
          <w:numId w:val="13"/>
        </w:numPr>
        <w:spacing w:after="50" w:line="267" w:lineRule="auto"/>
        <w:ind w:right="7"/>
      </w:pPr>
      <w:r>
        <w:t>своевременно проходить инструктажи по пожарной б</w:t>
      </w:r>
      <w:r w:rsidR="00154D82">
        <w:t>езопасности, а также получение дополнительного профессионального образования</w:t>
      </w:r>
      <w:r>
        <w:t xml:space="preserve">; </w:t>
      </w:r>
      <w:r>
        <w:rPr>
          <w:noProof/>
        </w:rPr>
        <w:drawing>
          <wp:inline distT="0" distB="0" distL="0" distR="0" wp14:anchorId="6FE6E095" wp14:editId="07429D7B">
            <wp:extent cx="41162" cy="13721"/>
            <wp:effectExtent l="0" t="0" r="0" b="0"/>
            <wp:docPr id="2306" name="Picture 2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" name="Picture 230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выполнять предписания, постановления и иные законные требования руководителя школы.</w:t>
      </w:r>
    </w:p>
    <w:p w:rsidR="00411F69" w:rsidRDefault="00411F69" w:rsidP="00411F69">
      <w:pPr>
        <w:spacing w:after="21" w:line="248" w:lineRule="auto"/>
        <w:ind w:right="14"/>
      </w:pPr>
    </w:p>
    <w:p w:rsidR="00FD1A60" w:rsidRDefault="00FD1A60" w:rsidP="00FD1A60">
      <w:pPr>
        <w:spacing w:after="0" w:line="259" w:lineRule="auto"/>
        <w:ind w:left="245" w:right="0" w:firstLine="0"/>
        <w:jc w:val="left"/>
      </w:pPr>
      <w:r>
        <w:rPr>
          <w:sz w:val="26"/>
        </w:rPr>
        <w:t>5</w:t>
      </w:r>
      <w:r w:rsidRPr="00FD1A60">
        <w:rPr>
          <w:b/>
          <w:sz w:val="26"/>
        </w:rPr>
        <w:t>.Порядок использования первичных средств пожаротушения</w:t>
      </w:r>
    </w:p>
    <w:p w:rsidR="00FD1A60" w:rsidRDefault="00FD1A60" w:rsidP="00FD1A60">
      <w:pPr>
        <w:spacing w:after="29" w:line="258" w:lineRule="auto"/>
        <w:ind w:left="60" w:right="21" w:firstLine="0"/>
      </w:pPr>
      <w:r>
        <w:t>5.</w:t>
      </w:r>
      <w:proofErr w:type="gramStart"/>
      <w:r>
        <w:t>1.Первичные</w:t>
      </w:r>
      <w:proofErr w:type="gramEnd"/>
      <w:r>
        <w:t xml:space="preserve"> средства пожаротушения, используемые на объекте, должны быть исправны, обеспечено их количество.</w:t>
      </w:r>
    </w:p>
    <w:p w:rsidR="00FD1A60" w:rsidRDefault="00FD1A60" w:rsidP="00FD1A60">
      <w:pPr>
        <w:spacing w:after="3" w:line="258" w:lineRule="auto"/>
        <w:ind w:left="60" w:right="21" w:firstLine="0"/>
      </w:pPr>
      <w:r>
        <w:t>5.</w:t>
      </w:r>
      <w:proofErr w:type="gramStart"/>
      <w:r>
        <w:t>2.Огнетушители</w:t>
      </w:r>
      <w:proofErr w:type="gramEnd"/>
      <w:r>
        <w:t xml:space="preserve"> должны размещаться на видных, легкодоступных местах на высоте не более м,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FD1A60" w:rsidRDefault="00FD1A60" w:rsidP="00FD1A60">
      <w:pPr>
        <w:spacing w:after="25"/>
        <w:ind w:left="60" w:right="21"/>
      </w:pPr>
      <w:r>
        <w:t>5.</w:t>
      </w:r>
      <w:proofErr w:type="gramStart"/>
      <w:r>
        <w:t>3.Нарушения</w:t>
      </w:r>
      <w:proofErr w:type="gramEnd"/>
      <w:r>
        <w:t xml:space="preserve"> огнезащитных покрытий (штукатурка, специальных красок, лаков и т.п.) строительных конструкций, горючих отделочных материалов должны немедленно устраняться.</w:t>
      </w:r>
    </w:p>
    <w:p w:rsidR="00FD1A60" w:rsidRDefault="00FD1A60" w:rsidP="00FD1A60">
      <w:pPr>
        <w:spacing w:after="29" w:line="258" w:lineRule="auto"/>
        <w:ind w:right="0" w:firstLine="0"/>
        <w:jc w:val="left"/>
      </w:pPr>
      <w:r>
        <w:t>5.</w:t>
      </w:r>
      <w:proofErr w:type="gramStart"/>
      <w:r>
        <w:t>4.Для</w:t>
      </w:r>
      <w:proofErr w:type="gramEnd"/>
      <w:r>
        <w:t xml:space="preserve"> тушения твердых горючих веществ, ЛЮК, ГЖ и газов применяются водные. воздушно-пенные и порошковые огнетушители.</w:t>
      </w:r>
    </w:p>
    <w:p w:rsidR="00FD1A60" w:rsidRDefault="00FD1A60" w:rsidP="00FD1A60">
      <w:pPr>
        <w:spacing w:after="3" w:line="258" w:lineRule="auto"/>
        <w:ind w:left="224" w:right="1480" w:firstLine="0"/>
      </w:pPr>
      <w:r>
        <w:lastRenderedPageBreak/>
        <w:t xml:space="preserve">5.5.Для тушения электрооборудования под напряжением до 1000 В используют </w:t>
      </w:r>
      <w:r>
        <w:rPr>
          <w:noProof/>
        </w:rPr>
        <w:drawing>
          <wp:inline distT="0" distB="0" distL="0" distR="0" wp14:anchorId="7B49C795" wp14:editId="587AA300">
            <wp:extent cx="77750" cy="9148"/>
            <wp:effectExtent l="0" t="0" r="0" b="0"/>
            <wp:docPr id="2201" name="Picture 2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" name="Picture 220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7750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порошковые и углекислотные огнетушители.</w:t>
      </w:r>
    </w:p>
    <w:p w:rsidR="00FD1A60" w:rsidRDefault="00FD1A60" w:rsidP="00FD1A60">
      <w:pPr>
        <w:spacing w:after="3" w:line="258" w:lineRule="auto"/>
        <w:ind w:left="224" w:right="1480" w:firstLine="0"/>
      </w:pPr>
      <w:r>
        <w:t>5.</w:t>
      </w:r>
      <w:proofErr w:type="gramStart"/>
      <w:r>
        <w:t>6.Правила</w:t>
      </w:r>
      <w:proofErr w:type="gramEnd"/>
      <w:r>
        <w:t xml:space="preserve"> применения первичных средств пожаротушения: - поднести огнетушитель к очагу пожара не ближе З м</w:t>
      </w:r>
    </w:p>
    <w:p w:rsidR="00FD1A60" w:rsidRDefault="00FD1A60" w:rsidP="00FD1A60">
      <w:pPr>
        <w:numPr>
          <w:ilvl w:val="2"/>
          <w:numId w:val="18"/>
        </w:numPr>
        <w:spacing w:after="3" w:line="258" w:lineRule="auto"/>
        <w:ind w:right="21" w:hanging="144"/>
      </w:pPr>
      <w:r>
        <w:t>сорвать пломбу;</w:t>
      </w:r>
    </w:p>
    <w:p w:rsidR="00FD1A60" w:rsidRDefault="00FD1A60" w:rsidP="00FD1A60">
      <w:pPr>
        <w:numPr>
          <w:ilvl w:val="2"/>
          <w:numId w:val="18"/>
        </w:numPr>
        <w:spacing w:after="3" w:line="258" w:lineRule="auto"/>
        <w:ind w:right="21" w:hanging="144"/>
      </w:pPr>
      <w:r>
        <w:t>выдернуть чеку за кольцо;</w:t>
      </w:r>
    </w:p>
    <w:p w:rsidR="00FD1A60" w:rsidRDefault="00FD1A60" w:rsidP="00FD1A60">
      <w:pPr>
        <w:numPr>
          <w:ilvl w:val="2"/>
          <w:numId w:val="18"/>
        </w:numPr>
        <w:spacing w:after="3" w:line="258" w:lineRule="auto"/>
        <w:ind w:right="21" w:hanging="144"/>
      </w:pPr>
      <w:r>
        <w:t>нажать рычаг на корпусе;</w:t>
      </w:r>
    </w:p>
    <w:p w:rsidR="00FD1A60" w:rsidRDefault="00FD1A60" w:rsidP="00FD1A60">
      <w:pPr>
        <w:numPr>
          <w:ilvl w:val="2"/>
          <w:numId w:val="18"/>
        </w:numPr>
        <w:spacing w:after="3" w:line="258" w:lineRule="auto"/>
        <w:ind w:right="21" w:hanging="144"/>
      </w:pPr>
      <w:r>
        <w:t>путем нажатия рычага полностью освободить огнетушитель.</w:t>
      </w:r>
    </w:p>
    <w:p w:rsidR="00FD1A60" w:rsidRDefault="00FD1A60" w:rsidP="00FD1A60">
      <w:pPr>
        <w:spacing w:after="21" w:line="248" w:lineRule="auto"/>
        <w:ind w:right="14"/>
      </w:pPr>
      <w:r>
        <w:t>5.7.</w:t>
      </w:r>
      <w:r w:rsidRPr="00FD1A60">
        <w:t xml:space="preserve"> </w:t>
      </w:r>
      <w:r>
        <w:t xml:space="preserve">На объекте должен быть размещен регламент по ремонту и </w:t>
      </w:r>
      <w:proofErr w:type="gramStart"/>
      <w:r>
        <w:t>техобслуживанию  средств</w:t>
      </w:r>
      <w:proofErr w:type="gramEnd"/>
      <w:r>
        <w:t xml:space="preserve"> и систем пожаротушения, включая комплект документации на них,</w:t>
      </w:r>
    </w:p>
    <w:p w:rsidR="00FD1A60" w:rsidRDefault="00FD1A60" w:rsidP="00FD1A60">
      <w:pPr>
        <w:spacing w:after="21" w:line="248" w:lineRule="auto"/>
        <w:ind w:right="14"/>
      </w:pPr>
      <w:r>
        <w:t>5.</w:t>
      </w:r>
      <w:proofErr w:type="gramStart"/>
      <w:r>
        <w:t>8.Системы</w:t>
      </w:r>
      <w:proofErr w:type="gramEnd"/>
      <w:r>
        <w:t xml:space="preserve"> противопожарного водоснабжения и гидрантов должны быть обозначены символикой со светоотражающим покрытием или электрическим указателем,</w:t>
      </w:r>
    </w:p>
    <w:p w:rsidR="00FD1A60" w:rsidRPr="00FD1A60" w:rsidRDefault="00FD1A60" w:rsidP="00FD1A60">
      <w:pPr>
        <w:pStyle w:val="a4"/>
        <w:numPr>
          <w:ilvl w:val="0"/>
          <w:numId w:val="19"/>
        </w:numPr>
        <w:spacing w:after="0" w:line="259" w:lineRule="auto"/>
        <w:ind w:right="0"/>
        <w:jc w:val="left"/>
        <w:rPr>
          <w:b/>
        </w:rPr>
      </w:pPr>
      <w:r w:rsidRPr="00FD1A60">
        <w:rPr>
          <w:b/>
          <w:sz w:val="26"/>
        </w:rPr>
        <w:t>Допустимое (предельное) количество людей, которые могут одновременно находиться на объекте</w:t>
      </w:r>
    </w:p>
    <w:tbl>
      <w:tblPr>
        <w:tblStyle w:val="TableGrid"/>
        <w:tblW w:w="9024" w:type="dxa"/>
        <w:tblInd w:w="-100" w:type="dxa"/>
        <w:tblCellMar>
          <w:top w:w="60" w:type="dxa"/>
          <w:left w:w="108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820"/>
        <w:gridCol w:w="3544"/>
        <w:gridCol w:w="4660"/>
      </w:tblGrid>
      <w:tr w:rsidR="00FD1A60" w:rsidTr="0093371A">
        <w:trPr>
          <w:trHeight w:val="1109"/>
        </w:trPr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D1A60" w:rsidRDefault="00FD1A60" w:rsidP="009337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A60" w:rsidRDefault="00FD1A60" w:rsidP="0093371A">
            <w:pPr>
              <w:spacing w:after="0" w:line="259" w:lineRule="auto"/>
              <w:ind w:left="29" w:right="0" w:firstLine="0"/>
              <w:jc w:val="center"/>
            </w:pPr>
            <w:r>
              <w:t>Наименование объекта</w:t>
            </w:r>
          </w:p>
        </w:tc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A60" w:rsidRDefault="00FD1A60" w:rsidP="0093371A">
            <w:pPr>
              <w:spacing w:after="0" w:line="259" w:lineRule="auto"/>
              <w:ind w:right="0" w:firstLine="0"/>
              <w:jc w:val="center"/>
            </w:pPr>
            <w:r>
              <w:t>Допустимое (предельное) количество людей (чел.)</w:t>
            </w:r>
          </w:p>
        </w:tc>
      </w:tr>
      <w:tr w:rsidR="00FD1A60" w:rsidTr="0093371A">
        <w:trPr>
          <w:trHeight w:val="557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A60" w:rsidRDefault="00FD1A60" w:rsidP="0093371A">
            <w:pPr>
              <w:spacing w:after="160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A60" w:rsidRDefault="00FD1A60" w:rsidP="0093371A">
            <w:pPr>
              <w:spacing w:after="0" w:line="259" w:lineRule="auto"/>
              <w:ind w:right="0" w:firstLine="0"/>
              <w:jc w:val="center"/>
            </w:pPr>
            <w:r>
              <w:t>Спортивная площадка:</w:t>
            </w:r>
          </w:p>
        </w:tc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D1A60" w:rsidRDefault="00FD1A60" w:rsidP="00455D23">
            <w:pPr>
              <w:spacing w:after="0" w:line="259" w:lineRule="auto"/>
              <w:ind w:left="7" w:right="0" w:firstLine="0"/>
              <w:jc w:val="left"/>
            </w:pPr>
            <w:r>
              <w:t>3</w:t>
            </w:r>
            <w:r w:rsidR="00455D23">
              <w:t>9</w:t>
            </w:r>
            <w:r>
              <w:t xml:space="preserve"> чел</w:t>
            </w:r>
          </w:p>
        </w:tc>
      </w:tr>
      <w:tr w:rsidR="00FD1A60" w:rsidTr="0093371A">
        <w:trPr>
          <w:trHeight w:val="504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A60" w:rsidRDefault="00FD1A60" w:rsidP="0093371A">
            <w:pPr>
              <w:spacing w:after="0" w:line="259" w:lineRule="auto"/>
              <w:ind w:right="8" w:firstLine="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A60" w:rsidRDefault="00FD1A60" w:rsidP="0093371A">
            <w:pPr>
              <w:spacing w:after="0" w:line="259" w:lineRule="auto"/>
              <w:ind w:right="0" w:firstLine="0"/>
              <w:jc w:val="center"/>
            </w:pPr>
            <w:r>
              <w:t>Кабинеты, классы</w:t>
            </w:r>
          </w:p>
        </w:tc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A60" w:rsidRDefault="00FD1A60" w:rsidP="0093371A">
            <w:pPr>
              <w:spacing w:after="0" w:line="259" w:lineRule="auto"/>
              <w:ind w:left="29" w:right="0" w:firstLine="0"/>
              <w:jc w:val="left"/>
            </w:pPr>
            <w:r>
              <w:t>12 чел</w:t>
            </w:r>
          </w:p>
        </w:tc>
      </w:tr>
      <w:tr w:rsidR="00FD1A60" w:rsidRPr="00FD1A60" w:rsidTr="0093371A">
        <w:trPr>
          <w:trHeight w:val="706"/>
        </w:trPr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D1A60" w:rsidRPr="00FD1A60" w:rsidRDefault="00FD1A60" w:rsidP="0093371A">
            <w:pPr>
              <w:spacing w:after="0" w:line="259" w:lineRule="auto"/>
              <w:ind w:right="23" w:firstLine="0"/>
              <w:jc w:val="center"/>
              <w:rPr>
                <w:b/>
              </w:rPr>
            </w:pPr>
            <w:r w:rsidRPr="00FD1A60">
              <w:rPr>
                <w:b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A60" w:rsidRPr="00FD1A60" w:rsidRDefault="00FD1A60" w:rsidP="0093371A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 w:rsidRPr="00FD1A60">
              <w:rPr>
                <w:b/>
              </w:rPr>
              <w:t>Столовая</w:t>
            </w:r>
          </w:p>
        </w:tc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A60" w:rsidRPr="00FD1A60" w:rsidRDefault="00040E2A" w:rsidP="0093371A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39</w:t>
            </w:r>
            <w:r w:rsidR="00FD1A60" w:rsidRPr="00FD1A60">
              <w:rPr>
                <w:b/>
              </w:rPr>
              <w:t xml:space="preserve"> чел</w:t>
            </w:r>
          </w:p>
        </w:tc>
      </w:tr>
    </w:tbl>
    <w:p w:rsidR="00FD1A60" w:rsidRPr="00455D23" w:rsidRDefault="00FD1A60" w:rsidP="00FD1A60">
      <w:pPr>
        <w:numPr>
          <w:ilvl w:val="0"/>
          <w:numId w:val="19"/>
        </w:numPr>
        <w:spacing w:after="0" w:line="259" w:lineRule="auto"/>
        <w:ind w:left="245" w:right="0"/>
        <w:jc w:val="left"/>
        <w:rPr>
          <w:color w:val="auto"/>
        </w:rPr>
      </w:pPr>
      <w:r w:rsidRPr="00455D23">
        <w:rPr>
          <w:b/>
          <w:color w:val="auto"/>
          <w:sz w:val="26"/>
        </w:rPr>
        <w:t>Лица</w:t>
      </w:r>
      <w:r w:rsidRPr="00455D23">
        <w:rPr>
          <w:color w:val="auto"/>
          <w:sz w:val="26"/>
        </w:rPr>
        <w:t xml:space="preserve">, </w:t>
      </w:r>
      <w:r w:rsidRPr="00455D23">
        <w:rPr>
          <w:b/>
          <w:color w:val="auto"/>
          <w:sz w:val="26"/>
        </w:rPr>
        <w:t>ответственные за обеспечение пожарной безопасности</w:t>
      </w:r>
    </w:p>
    <w:p w:rsidR="00FD1A60" w:rsidRPr="00455D23" w:rsidRDefault="00FD1A60" w:rsidP="008D2116">
      <w:pPr>
        <w:ind w:firstLine="0"/>
        <w:rPr>
          <w:color w:val="auto"/>
        </w:rPr>
      </w:pPr>
      <w:r w:rsidRPr="00455D23">
        <w:rPr>
          <w:color w:val="auto"/>
        </w:rPr>
        <w:t>В целях усиления пожа</w:t>
      </w:r>
      <w:r w:rsidR="008D2116" w:rsidRPr="00455D23">
        <w:rPr>
          <w:color w:val="auto"/>
        </w:rPr>
        <w:t xml:space="preserve">рной безопасности и устранения </w:t>
      </w:r>
      <w:r w:rsidRPr="00455D23">
        <w:rPr>
          <w:color w:val="auto"/>
        </w:rPr>
        <w:t>пожара созданы боевые пожарные расчеты из числа работников летнего оздоровительного лагеря с дневным пребыванием в МБОУ Ермаковская СШ и закреплены за ними следующие обязанности: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486"/>
        <w:gridCol w:w="5903"/>
      </w:tblGrid>
      <w:tr w:rsidR="00455D23" w:rsidRPr="00455D23" w:rsidTr="00455D23">
        <w:tc>
          <w:tcPr>
            <w:tcW w:w="3510" w:type="dxa"/>
          </w:tcPr>
          <w:p w:rsidR="00FD1A60" w:rsidRPr="00455D23" w:rsidRDefault="00FD1A60" w:rsidP="0093371A">
            <w:pPr>
              <w:rPr>
                <w:color w:val="auto"/>
              </w:rPr>
            </w:pPr>
            <w:r w:rsidRPr="00455D23">
              <w:rPr>
                <w:color w:val="auto"/>
              </w:rPr>
              <w:t xml:space="preserve">Директор лагеря </w:t>
            </w:r>
            <w:proofErr w:type="spellStart"/>
            <w:r w:rsidRPr="00455D23">
              <w:rPr>
                <w:color w:val="auto"/>
              </w:rPr>
              <w:t>Вакула</w:t>
            </w:r>
            <w:proofErr w:type="spellEnd"/>
            <w:r w:rsidRPr="00455D23">
              <w:rPr>
                <w:color w:val="auto"/>
              </w:rPr>
              <w:t xml:space="preserve"> С.М.</w:t>
            </w:r>
          </w:p>
        </w:tc>
        <w:tc>
          <w:tcPr>
            <w:tcW w:w="6061" w:type="dxa"/>
          </w:tcPr>
          <w:p w:rsidR="00FD1A60" w:rsidRPr="00455D23" w:rsidRDefault="00FD1A60" w:rsidP="0093371A">
            <w:pPr>
              <w:rPr>
                <w:color w:val="auto"/>
              </w:rPr>
            </w:pPr>
            <w:r w:rsidRPr="00455D23">
              <w:rPr>
                <w:color w:val="auto"/>
              </w:rPr>
              <w:t>Организация привлечения сил и средств объекта к осуществлению мероприятий, связанных с ликвидацией пожара и предупреждения его развития.</w:t>
            </w:r>
          </w:p>
          <w:p w:rsidR="00FD1A60" w:rsidRPr="00455D23" w:rsidRDefault="00FD1A60" w:rsidP="0093371A">
            <w:pPr>
              <w:rPr>
                <w:color w:val="auto"/>
              </w:rPr>
            </w:pPr>
            <w:r w:rsidRPr="00455D23">
              <w:rPr>
                <w:color w:val="auto"/>
              </w:rPr>
              <w:t>Руководит действиями расчета, организует эвакуацию людей.</w:t>
            </w:r>
          </w:p>
          <w:p w:rsidR="00FD1A60" w:rsidRPr="00455D23" w:rsidRDefault="00FD1A60" w:rsidP="0093371A">
            <w:pPr>
              <w:rPr>
                <w:color w:val="auto"/>
              </w:rPr>
            </w:pPr>
            <w:r w:rsidRPr="00455D23">
              <w:rPr>
                <w:color w:val="auto"/>
              </w:rPr>
              <w:t>Производит отключение электрооборудования от электрощита</w:t>
            </w:r>
          </w:p>
        </w:tc>
      </w:tr>
      <w:tr w:rsidR="00455D23" w:rsidRPr="00455D23" w:rsidTr="00455D23">
        <w:tc>
          <w:tcPr>
            <w:tcW w:w="3510" w:type="dxa"/>
          </w:tcPr>
          <w:p w:rsidR="00FD1A60" w:rsidRPr="00455D23" w:rsidRDefault="00FD1A60" w:rsidP="0093371A">
            <w:pPr>
              <w:rPr>
                <w:color w:val="auto"/>
              </w:rPr>
            </w:pPr>
            <w:r w:rsidRPr="00455D23">
              <w:rPr>
                <w:color w:val="auto"/>
              </w:rPr>
              <w:t xml:space="preserve">Заместитель директора лагеря </w:t>
            </w:r>
          </w:p>
          <w:p w:rsidR="00FD1A60" w:rsidRPr="00455D23" w:rsidRDefault="00FD1A60" w:rsidP="0093371A">
            <w:pPr>
              <w:rPr>
                <w:color w:val="auto"/>
              </w:rPr>
            </w:pPr>
            <w:r w:rsidRPr="00455D23">
              <w:rPr>
                <w:color w:val="auto"/>
              </w:rPr>
              <w:t>Новикова Н.А.</w:t>
            </w:r>
          </w:p>
        </w:tc>
        <w:tc>
          <w:tcPr>
            <w:tcW w:w="6061" w:type="dxa"/>
          </w:tcPr>
          <w:p w:rsidR="00FD1A60" w:rsidRPr="00455D23" w:rsidRDefault="00FD1A60" w:rsidP="0093371A">
            <w:pPr>
              <w:rPr>
                <w:color w:val="auto"/>
              </w:rPr>
            </w:pPr>
            <w:r w:rsidRPr="00455D23">
              <w:rPr>
                <w:color w:val="auto"/>
              </w:rPr>
              <w:t>Вызывает пожарную охрану по телефону «01», экстренный вызов «112», встречает подразделения пожарной охраны.</w:t>
            </w:r>
          </w:p>
          <w:p w:rsidR="00FD1A60" w:rsidRPr="00455D23" w:rsidRDefault="00FD1A60" w:rsidP="0093371A">
            <w:pPr>
              <w:rPr>
                <w:color w:val="auto"/>
              </w:rPr>
            </w:pPr>
            <w:r w:rsidRPr="00455D23">
              <w:rPr>
                <w:color w:val="auto"/>
              </w:rPr>
              <w:t>Проверка включения</w:t>
            </w:r>
            <w:r w:rsidR="008D2116" w:rsidRPr="00455D23">
              <w:rPr>
                <w:color w:val="auto"/>
              </w:rPr>
              <w:t xml:space="preserve"> </w:t>
            </w:r>
            <w:r w:rsidRPr="00455D23">
              <w:rPr>
                <w:color w:val="auto"/>
              </w:rPr>
              <w:t>автоматических систем противопожарной защиты (систем оповещения людей о пожаре)</w:t>
            </w:r>
          </w:p>
          <w:p w:rsidR="00FD1A60" w:rsidRPr="00455D23" w:rsidRDefault="00FD1A60" w:rsidP="0093371A">
            <w:pPr>
              <w:rPr>
                <w:color w:val="auto"/>
              </w:rPr>
            </w:pPr>
            <w:r w:rsidRPr="00455D23">
              <w:rPr>
                <w:color w:val="auto"/>
              </w:rPr>
              <w:lastRenderedPageBreak/>
              <w:t>Встреча подразделений пожарной охраны и оказание помощи в выборе кратчайшего пути для подъезда к очагу пожара</w:t>
            </w:r>
          </w:p>
        </w:tc>
      </w:tr>
      <w:tr w:rsidR="00455D23" w:rsidRPr="00455D23" w:rsidTr="00455D23">
        <w:tc>
          <w:tcPr>
            <w:tcW w:w="3510" w:type="dxa"/>
          </w:tcPr>
          <w:p w:rsidR="00FD1A60" w:rsidRPr="00455D23" w:rsidRDefault="00FD1A60" w:rsidP="0093371A">
            <w:pPr>
              <w:rPr>
                <w:color w:val="auto"/>
              </w:rPr>
            </w:pPr>
            <w:r w:rsidRPr="00455D23">
              <w:rPr>
                <w:color w:val="auto"/>
              </w:rPr>
              <w:lastRenderedPageBreak/>
              <w:t>Воспитатели: Кирпичева Н.А.</w:t>
            </w:r>
          </w:p>
          <w:p w:rsidR="00FD1A60" w:rsidRPr="00455D23" w:rsidRDefault="00FD1A60" w:rsidP="00455D23">
            <w:pPr>
              <w:rPr>
                <w:color w:val="auto"/>
              </w:rPr>
            </w:pPr>
            <w:r w:rsidRPr="00455D23">
              <w:rPr>
                <w:color w:val="auto"/>
              </w:rPr>
              <w:t>Новикова Е.В.</w:t>
            </w:r>
          </w:p>
        </w:tc>
        <w:tc>
          <w:tcPr>
            <w:tcW w:w="6061" w:type="dxa"/>
          </w:tcPr>
          <w:p w:rsidR="00FD1A60" w:rsidRPr="00455D23" w:rsidRDefault="00FD1A60" w:rsidP="0093371A">
            <w:pPr>
              <w:rPr>
                <w:color w:val="auto"/>
              </w:rPr>
            </w:pPr>
            <w:r w:rsidRPr="00455D23">
              <w:rPr>
                <w:color w:val="auto"/>
              </w:rPr>
              <w:t>Помогают эвакуации людей, открывают двери запасных выходов</w:t>
            </w:r>
          </w:p>
        </w:tc>
      </w:tr>
      <w:tr w:rsidR="00455D23" w:rsidRPr="00455D23" w:rsidTr="00455D23">
        <w:tc>
          <w:tcPr>
            <w:tcW w:w="3510" w:type="dxa"/>
          </w:tcPr>
          <w:p w:rsidR="00FD1A60" w:rsidRPr="00455D23" w:rsidRDefault="00FD1A60" w:rsidP="0093371A">
            <w:pPr>
              <w:rPr>
                <w:color w:val="auto"/>
              </w:rPr>
            </w:pPr>
            <w:r w:rsidRPr="00455D23">
              <w:rPr>
                <w:color w:val="auto"/>
              </w:rPr>
              <w:t xml:space="preserve">Воспитатель </w:t>
            </w:r>
            <w:proofErr w:type="spellStart"/>
            <w:r w:rsidRPr="00455D23">
              <w:rPr>
                <w:color w:val="auto"/>
              </w:rPr>
              <w:t>Брусникова</w:t>
            </w:r>
            <w:proofErr w:type="spellEnd"/>
            <w:r w:rsidRPr="00455D23">
              <w:rPr>
                <w:color w:val="auto"/>
              </w:rPr>
              <w:t xml:space="preserve"> О.Н.</w:t>
            </w:r>
          </w:p>
          <w:p w:rsidR="00FD1A60" w:rsidRPr="00455D23" w:rsidRDefault="00FD1A60" w:rsidP="0093371A">
            <w:pPr>
              <w:rPr>
                <w:color w:val="auto"/>
              </w:rPr>
            </w:pPr>
          </w:p>
        </w:tc>
        <w:tc>
          <w:tcPr>
            <w:tcW w:w="6061" w:type="dxa"/>
          </w:tcPr>
          <w:p w:rsidR="00FD1A60" w:rsidRPr="00455D23" w:rsidRDefault="00FD1A60" w:rsidP="0093371A">
            <w:pPr>
              <w:rPr>
                <w:color w:val="auto"/>
              </w:rPr>
            </w:pPr>
            <w:r w:rsidRPr="00455D23">
              <w:rPr>
                <w:color w:val="auto"/>
              </w:rPr>
              <w:t>Проверяет вызвана ли пожарная охрана, организует эвакуацию материальных ценностей.</w:t>
            </w:r>
          </w:p>
          <w:p w:rsidR="00FD1A60" w:rsidRPr="00455D23" w:rsidRDefault="00FD1A60" w:rsidP="0093371A">
            <w:pPr>
              <w:rPr>
                <w:color w:val="auto"/>
              </w:rPr>
            </w:pPr>
            <w:r w:rsidRPr="00455D23">
              <w:rPr>
                <w:color w:val="auto"/>
              </w:rPr>
              <w:t>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 на объекте опасных (взрывоопасных) взрывчатых , сильнодействующих ядовитых веществах</w:t>
            </w:r>
          </w:p>
        </w:tc>
      </w:tr>
      <w:tr w:rsidR="00455D23" w:rsidRPr="00455D23" w:rsidTr="00455D23">
        <w:tc>
          <w:tcPr>
            <w:tcW w:w="3510" w:type="dxa"/>
          </w:tcPr>
          <w:p w:rsidR="00FD1A60" w:rsidRPr="00455D23" w:rsidRDefault="00FD1A60" w:rsidP="00A94058">
            <w:pPr>
              <w:rPr>
                <w:color w:val="auto"/>
              </w:rPr>
            </w:pPr>
            <w:r w:rsidRPr="00455D23">
              <w:rPr>
                <w:color w:val="auto"/>
              </w:rPr>
              <w:t xml:space="preserve">Воспитатель </w:t>
            </w:r>
            <w:proofErr w:type="spellStart"/>
            <w:r w:rsidR="00A94058">
              <w:rPr>
                <w:color w:val="auto"/>
              </w:rPr>
              <w:t>Колоскова</w:t>
            </w:r>
            <w:proofErr w:type="spellEnd"/>
            <w:r w:rsidR="00A94058">
              <w:rPr>
                <w:color w:val="auto"/>
              </w:rPr>
              <w:t xml:space="preserve"> Н.И.</w:t>
            </w:r>
          </w:p>
        </w:tc>
        <w:tc>
          <w:tcPr>
            <w:tcW w:w="6061" w:type="dxa"/>
          </w:tcPr>
          <w:p w:rsidR="00FD1A60" w:rsidRPr="00455D23" w:rsidRDefault="00FD1A60" w:rsidP="0093371A">
            <w:pPr>
              <w:rPr>
                <w:color w:val="auto"/>
              </w:rPr>
            </w:pPr>
            <w:r w:rsidRPr="00455D23">
              <w:rPr>
                <w:color w:val="auto"/>
              </w:rPr>
              <w:t>Организация спасения людей с использованием для этого имеющихся сил и средств, в том числе оказа</w:t>
            </w:r>
            <w:r w:rsidR="008D2116" w:rsidRPr="00455D23">
              <w:rPr>
                <w:color w:val="auto"/>
              </w:rPr>
              <w:t>ние первой помощи пострадавшим.</w:t>
            </w:r>
            <w:r w:rsidRPr="00455D23">
              <w:rPr>
                <w:color w:val="auto"/>
              </w:rPr>
              <w:t xml:space="preserve"> По возможности производит тушение пожара первичными средствами пожаротушения и другими средствами</w:t>
            </w:r>
          </w:p>
        </w:tc>
      </w:tr>
      <w:tr w:rsidR="00455D23" w:rsidRPr="00455D23" w:rsidTr="00455D23">
        <w:tc>
          <w:tcPr>
            <w:tcW w:w="3510" w:type="dxa"/>
          </w:tcPr>
          <w:p w:rsidR="00FD1A60" w:rsidRPr="00455D23" w:rsidRDefault="00FD1A60" w:rsidP="00A94058">
            <w:pPr>
              <w:rPr>
                <w:color w:val="auto"/>
              </w:rPr>
            </w:pPr>
            <w:r w:rsidRPr="00455D23">
              <w:rPr>
                <w:color w:val="auto"/>
              </w:rPr>
              <w:t>Ответственный за противопожарное состояние здани</w:t>
            </w:r>
            <w:r w:rsidR="008E4368" w:rsidRPr="00455D23">
              <w:rPr>
                <w:color w:val="auto"/>
              </w:rPr>
              <w:t>й</w:t>
            </w:r>
            <w:r w:rsidRPr="00455D23">
              <w:rPr>
                <w:color w:val="auto"/>
              </w:rPr>
              <w:t xml:space="preserve"> –</w:t>
            </w:r>
            <w:r w:rsidR="00A94058">
              <w:rPr>
                <w:color w:val="auto"/>
              </w:rPr>
              <w:t>Савинова О.А.</w:t>
            </w:r>
          </w:p>
        </w:tc>
        <w:tc>
          <w:tcPr>
            <w:tcW w:w="6061" w:type="dxa"/>
          </w:tcPr>
          <w:p w:rsidR="00FD1A60" w:rsidRPr="00455D23" w:rsidRDefault="00FD1A60" w:rsidP="0093371A">
            <w:pPr>
              <w:rPr>
                <w:color w:val="auto"/>
              </w:rPr>
            </w:pPr>
            <w:r w:rsidRPr="00455D23">
              <w:rPr>
                <w:color w:val="auto"/>
              </w:rPr>
              <w:t>Производит тушение пожара первичными средствами, помогает эвакуации людей</w:t>
            </w:r>
          </w:p>
        </w:tc>
      </w:tr>
    </w:tbl>
    <w:p w:rsidR="00FD1A60" w:rsidRPr="00AD29D2" w:rsidRDefault="00FD1A60" w:rsidP="00FD1A60">
      <w:pPr>
        <w:rPr>
          <w:color w:val="FF0000"/>
        </w:rPr>
      </w:pPr>
      <w:r w:rsidRPr="00455D23">
        <w:rPr>
          <w:color w:val="auto"/>
        </w:rPr>
        <w:t xml:space="preserve">С инструкцией ознакомлены: </w:t>
      </w:r>
    </w:p>
    <w:p w:rsidR="00B623AE" w:rsidRDefault="00B623AE" w:rsidP="00FD1A60">
      <w:pPr>
        <w:sectPr w:rsidR="00B623AE">
          <w:footerReference w:type="default" r:id="rId31"/>
          <w:pgSz w:w="11920" w:h="16840"/>
          <w:pgMar w:top="1440" w:right="994" w:bottom="1440" w:left="1527" w:header="720" w:footer="720" w:gutter="0"/>
          <w:cols w:space="720"/>
        </w:sectPr>
      </w:pPr>
    </w:p>
    <w:p w:rsidR="00FD1A60" w:rsidRDefault="00273342" w:rsidP="00273342">
      <w:pPr>
        <w:ind w:right="668"/>
      </w:pPr>
      <w:proofErr w:type="spellStart"/>
      <w:r>
        <w:lastRenderedPageBreak/>
        <w:t>Вакула</w:t>
      </w:r>
      <w:proofErr w:type="spellEnd"/>
      <w:r>
        <w:t xml:space="preserve"> </w:t>
      </w:r>
      <w:r w:rsidR="00FD1A60">
        <w:t xml:space="preserve">С.М.                  </w:t>
      </w:r>
      <w:r w:rsidR="00B623AE">
        <w:t xml:space="preserve">                            </w:t>
      </w:r>
      <w:r w:rsidR="00FD1A60">
        <w:t>Новикова Н.А.</w:t>
      </w:r>
    </w:p>
    <w:p w:rsidR="00273342" w:rsidRDefault="00273342" w:rsidP="00273342">
      <w:pPr>
        <w:ind w:right="668"/>
      </w:pPr>
      <w:proofErr w:type="spellStart"/>
      <w:r>
        <w:t>Колоскова</w:t>
      </w:r>
      <w:proofErr w:type="spellEnd"/>
      <w:r>
        <w:t xml:space="preserve"> Н.И.</w:t>
      </w:r>
    </w:p>
    <w:p w:rsidR="00FD1A60" w:rsidRDefault="00FD1A60" w:rsidP="00273342">
      <w:pPr>
        <w:ind w:right="810" w:firstLine="0"/>
      </w:pPr>
      <w:r>
        <w:t xml:space="preserve">Кирпичева Н.А.                                 </w:t>
      </w:r>
      <w:r w:rsidR="00B623AE">
        <w:t xml:space="preserve">        </w:t>
      </w:r>
    </w:p>
    <w:p w:rsidR="00B623AE" w:rsidRDefault="00FD1A60" w:rsidP="00273342">
      <w:pPr>
        <w:ind w:right="668"/>
      </w:pPr>
      <w:r>
        <w:t xml:space="preserve">Новикова Е.В.            </w:t>
      </w:r>
      <w:r w:rsidR="00B623AE">
        <w:t xml:space="preserve">                           </w:t>
      </w:r>
      <w:proofErr w:type="spellStart"/>
      <w:r>
        <w:t>Брусникова</w:t>
      </w:r>
      <w:proofErr w:type="spellEnd"/>
      <w:r>
        <w:t xml:space="preserve"> О.Н.</w:t>
      </w:r>
    </w:p>
    <w:p w:rsidR="00455D23" w:rsidRDefault="00A94058" w:rsidP="00A94058">
      <w:pPr>
        <w:ind w:right="668" w:firstLine="0"/>
      </w:pPr>
      <w:proofErr w:type="spellStart"/>
      <w:r>
        <w:t>Бухмарева</w:t>
      </w:r>
      <w:proofErr w:type="spellEnd"/>
      <w:r>
        <w:t xml:space="preserve"> Л.А.</w:t>
      </w:r>
      <w:bookmarkStart w:id="20" w:name="_GoBack"/>
      <w:bookmarkEnd w:id="20"/>
    </w:p>
    <w:p w:rsidR="00455D23" w:rsidRDefault="00455D23" w:rsidP="00FD1A60">
      <w:r>
        <w:t>Савинова О.А.</w:t>
      </w:r>
    </w:p>
    <w:p w:rsidR="00012B08" w:rsidRDefault="00455D23" w:rsidP="00455D23">
      <w:r>
        <w:t>Изотова Е.С.</w:t>
      </w:r>
    </w:p>
    <w:p w:rsidR="00B623AE" w:rsidRDefault="00B623AE" w:rsidP="00455D23">
      <w:r>
        <w:t>Гурина Н.Г.</w:t>
      </w:r>
    </w:p>
    <w:sectPr w:rsidR="00B623AE" w:rsidSect="00B623AE">
      <w:type w:val="continuous"/>
      <w:pgSz w:w="11920" w:h="16840"/>
      <w:pgMar w:top="1440" w:right="994" w:bottom="1440" w:left="1527" w:header="720" w:footer="720" w:gutter="0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07" w:rsidRDefault="004B6A07" w:rsidP="00EE179A">
      <w:pPr>
        <w:spacing w:after="0" w:line="240" w:lineRule="auto"/>
      </w:pPr>
      <w:r>
        <w:separator/>
      </w:r>
    </w:p>
  </w:endnote>
  <w:endnote w:type="continuationSeparator" w:id="0">
    <w:p w:rsidR="004B6A07" w:rsidRDefault="004B6A07" w:rsidP="00EE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509403"/>
      <w:docPartObj>
        <w:docPartGallery w:val="Page Numbers (Bottom of Page)"/>
        <w:docPartUnique/>
      </w:docPartObj>
    </w:sdtPr>
    <w:sdtEndPr/>
    <w:sdtContent>
      <w:p w:rsidR="00EE179A" w:rsidRDefault="00EE179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058">
          <w:rPr>
            <w:noProof/>
          </w:rPr>
          <w:t>11</w:t>
        </w:r>
        <w:r>
          <w:fldChar w:fldCharType="end"/>
        </w:r>
      </w:p>
    </w:sdtContent>
  </w:sdt>
  <w:p w:rsidR="00EE179A" w:rsidRDefault="00EE179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07" w:rsidRDefault="004B6A07" w:rsidP="00EE179A">
      <w:pPr>
        <w:spacing w:after="0" w:line="240" w:lineRule="auto"/>
      </w:pPr>
      <w:r>
        <w:separator/>
      </w:r>
    </w:p>
  </w:footnote>
  <w:footnote w:type="continuationSeparator" w:id="0">
    <w:p w:rsidR="004B6A07" w:rsidRDefault="004B6A07" w:rsidP="00EE179A">
      <w:pPr>
        <w:spacing w:after="0" w:line="240" w:lineRule="auto"/>
      </w:pPr>
      <w:r>
        <w:continuationSeparator/>
      </w:r>
    </w:p>
  </w:footnote>
  <w:footnote w:id="1">
    <w:p w:rsidR="00040E2A" w:rsidRPr="00040E2A" w:rsidRDefault="00040E2A" w:rsidP="00040E2A">
      <w:pPr>
        <w:ind w:firstLine="698"/>
        <w:jc w:val="left"/>
        <w:rPr>
          <w:b/>
        </w:rPr>
      </w:pPr>
      <w:r w:rsidRPr="00040E2A">
        <w:rPr>
          <w:rStyle w:val="af0"/>
          <w:b/>
        </w:rPr>
        <w:footnoteRef/>
      </w:r>
      <w:r w:rsidRPr="00040E2A">
        <w:rPr>
          <w:b/>
        </w:rPr>
        <w:t xml:space="preserve"> </w:t>
      </w:r>
      <w:bookmarkStart w:id="19" w:name="sub_14100"/>
      <w:r w:rsidRPr="00040E2A">
        <w:rPr>
          <w:rStyle w:val="a5"/>
          <w:b w:val="0"/>
          <w:bCs/>
        </w:rPr>
        <w:t>Приложение</w:t>
      </w:r>
      <w:r>
        <w:rPr>
          <w:rStyle w:val="a5"/>
          <w:b w:val="0"/>
          <w:bCs/>
        </w:rPr>
        <w:t xml:space="preserve"> </w:t>
      </w:r>
      <w:r w:rsidRPr="00040E2A">
        <w:rPr>
          <w:rStyle w:val="a5"/>
          <w:b w:val="0"/>
          <w:bCs/>
        </w:rPr>
        <w:t xml:space="preserve">к </w:t>
      </w:r>
      <w:hyperlink w:anchor="sub_14000" w:history="1">
        <w:r w:rsidRPr="00040E2A">
          <w:rPr>
            <w:rStyle w:val="a3"/>
            <w:b/>
          </w:rPr>
          <w:t>порядку</w:t>
        </w:r>
      </w:hyperlink>
      <w:r w:rsidRPr="00040E2A">
        <w:rPr>
          <w:rStyle w:val="a5"/>
          <w:b w:val="0"/>
          <w:bCs/>
        </w:rPr>
        <w:t xml:space="preserve"> использования открытого огня</w:t>
      </w:r>
      <w:r>
        <w:rPr>
          <w:rStyle w:val="a5"/>
          <w:b w:val="0"/>
          <w:bCs/>
        </w:rPr>
        <w:t xml:space="preserve"> </w:t>
      </w:r>
      <w:r w:rsidRPr="00040E2A">
        <w:rPr>
          <w:rStyle w:val="a5"/>
          <w:b w:val="0"/>
          <w:bCs/>
        </w:rPr>
        <w:t>и разведения костров на землях</w:t>
      </w:r>
      <w:r>
        <w:rPr>
          <w:rStyle w:val="a5"/>
          <w:b w:val="0"/>
          <w:bCs/>
        </w:rPr>
        <w:t xml:space="preserve"> </w:t>
      </w:r>
      <w:r w:rsidRPr="00040E2A">
        <w:rPr>
          <w:rStyle w:val="a5"/>
          <w:b w:val="0"/>
          <w:bCs/>
        </w:rPr>
        <w:t>сельскохозяйственного назначения, землях</w:t>
      </w:r>
      <w:r>
        <w:rPr>
          <w:rStyle w:val="a5"/>
          <w:b w:val="0"/>
          <w:bCs/>
        </w:rPr>
        <w:t xml:space="preserve"> </w:t>
      </w:r>
      <w:r w:rsidRPr="00040E2A">
        <w:rPr>
          <w:rStyle w:val="a5"/>
          <w:b w:val="0"/>
          <w:bCs/>
        </w:rPr>
        <w:t>запаса и землях населенных пунктов</w:t>
      </w:r>
    </w:p>
    <w:bookmarkEnd w:id="19"/>
    <w:p w:rsidR="00040E2A" w:rsidRDefault="00040E2A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62" style="width:6.75pt;height:2.2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7.25pt;height:16.5pt;visibility:visible;mso-wrap-style:square" o:bullet="t">
        <v:imagedata r:id="rId2" o:title=""/>
      </v:shape>
    </w:pict>
  </w:numPicBullet>
  <w:numPicBullet w:numPicBulletId="2">
    <w:pict>
      <v:shape id="_x0000_i1064" type="#_x0000_t75" style="width:16.5pt;height:16.5pt;visibility:visible;mso-wrap-style:square" o:bullet="t">
        <v:imagedata r:id="rId3" o:title=""/>
      </v:shape>
    </w:pict>
  </w:numPicBullet>
  <w:numPicBullet w:numPicBulletId="3">
    <w:pict>
      <v:shape id="_x0000_i1065" style="width:6pt;height:3pt" coordsize="" o:spt="100" o:bullet="t" adj="0,,0" path="" stroked="f">
        <v:stroke joinstyle="miter"/>
        <v:imagedata r:id="rId4" o:title="image11"/>
        <v:formulas/>
        <v:path o:connecttype="segments"/>
      </v:shape>
    </w:pict>
  </w:numPicBullet>
  <w:abstractNum w:abstractNumId="0" w15:restartNumberingAfterBreak="0">
    <w:nsid w:val="077C46B5"/>
    <w:multiLevelType w:val="hybridMultilevel"/>
    <w:tmpl w:val="7DB28C0C"/>
    <w:lvl w:ilvl="0" w:tplc="47F6FB3C">
      <w:start w:val="1"/>
      <w:numFmt w:val="bullet"/>
      <w:lvlText w:val="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BA7D4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70D0BC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B8CE2E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569866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1CFEF6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84894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6E5002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28A916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0245E"/>
    <w:multiLevelType w:val="hybridMultilevel"/>
    <w:tmpl w:val="DB6C4266"/>
    <w:lvl w:ilvl="0" w:tplc="CA6A0208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880B86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461B30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8E07BA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3E4BFA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06E55C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0AFB2A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DAF452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22E8EE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943BF"/>
    <w:multiLevelType w:val="hybridMultilevel"/>
    <w:tmpl w:val="7D7457D0"/>
    <w:lvl w:ilvl="0" w:tplc="3DEC012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26A1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2A4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A0D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AC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1EE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5EF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14A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66FA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4442D80"/>
    <w:multiLevelType w:val="hybridMultilevel"/>
    <w:tmpl w:val="7938C7E8"/>
    <w:lvl w:ilvl="0" w:tplc="C0589F2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10A284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F2B35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C8360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A4A34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BAD7C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D8C9F6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5E6600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641CE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F01CE8"/>
    <w:multiLevelType w:val="hybridMultilevel"/>
    <w:tmpl w:val="DEA62264"/>
    <w:lvl w:ilvl="0" w:tplc="041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5" w15:restartNumberingAfterBreak="0">
    <w:nsid w:val="229865B2"/>
    <w:multiLevelType w:val="hybridMultilevel"/>
    <w:tmpl w:val="65C0EB6E"/>
    <w:lvl w:ilvl="0" w:tplc="830CC5A8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ADA2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569CF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A4298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2C62C2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F248F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C869F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3CC86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B88F9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0B4887"/>
    <w:multiLevelType w:val="hybridMultilevel"/>
    <w:tmpl w:val="51383ED4"/>
    <w:lvl w:ilvl="0" w:tplc="C4EC31D6">
      <w:start w:val="2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2F9B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4D7D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8D57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A6640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E6E4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AD32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6FA7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2E70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25318D"/>
    <w:multiLevelType w:val="hybridMultilevel"/>
    <w:tmpl w:val="53A8BD04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3A4B0BEE"/>
    <w:multiLevelType w:val="hybridMultilevel"/>
    <w:tmpl w:val="DAB4D12A"/>
    <w:lvl w:ilvl="0" w:tplc="B6D45AC6">
      <w:start w:val="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7ABF5C">
      <w:start w:val="1"/>
      <w:numFmt w:val="bullet"/>
      <w:lvlText w:val="•"/>
      <w:lvlPicBulletId w:val="0"/>
      <w:lvlJc w:val="left"/>
      <w:pPr>
        <w:ind w:left="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87E08">
      <w:start w:val="1"/>
      <w:numFmt w:val="bullet"/>
      <w:lvlText w:val="▪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A2B180">
      <w:start w:val="1"/>
      <w:numFmt w:val="bullet"/>
      <w:lvlText w:val="•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AFB2A">
      <w:start w:val="1"/>
      <w:numFmt w:val="bullet"/>
      <w:lvlText w:val="o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0557E">
      <w:start w:val="1"/>
      <w:numFmt w:val="bullet"/>
      <w:lvlText w:val="▪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EEA158">
      <w:start w:val="1"/>
      <w:numFmt w:val="bullet"/>
      <w:lvlText w:val="•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A86C6">
      <w:start w:val="1"/>
      <w:numFmt w:val="bullet"/>
      <w:lvlText w:val="o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26E78">
      <w:start w:val="1"/>
      <w:numFmt w:val="bullet"/>
      <w:lvlText w:val="▪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1028C6"/>
    <w:multiLevelType w:val="hybridMultilevel"/>
    <w:tmpl w:val="D52451CA"/>
    <w:lvl w:ilvl="0" w:tplc="20A6CAF0">
      <w:start w:val="1"/>
      <w:numFmt w:val="bullet"/>
      <w:lvlText w:val="•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001C7E12">
      <w:start w:val="1"/>
      <w:numFmt w:val="bullet"/>
      <w:lvlText w:val="o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1062F02A">
      <w:start w:val="1"/>
      <w:numFmt w:val="bullet"/>
      <w:lvlText w:val="▪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1E921C74">
      <w:start w:val="1"/>
      <w:numFmt w:val="bullet"/>
      <w:lvlText w:val="•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D522F7D6">
      <w:start w:val="1"/>
      <w:numFmt w:val="bullet"/>
      <w:lvlText w:val="o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768088C0">
      <w:start w:val="1"/>
      <w:numFmt w:val="bullet"/>
      <w:lvlText w:val="▪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C5AAC350">
      <w:start w:val="1"/>
      <w:numFmt w:val="bullet"/>
      <w:lvlText w:val="•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4ABEF044">
      <w:start w:val="1"/>
      <w:numFmt w:val="bullet"/>
      <w:lvlText w:val="o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1E9CC0CE">
      <w:start w:val="1"/>
      <w:numFmt w:val="bullet"/>
      <w:lvlText w:val="▪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C1772D"/>
    <w:multiLevelType w:val="multilevel"/>
    <w:tmpl w:val="B6F8DF72"/>
    <w:lvl w:ilvl="0">
      <w:start w:val="2"/>
      <w:numFmt w:val="decimal"/>
      <w:lvlText w:val="%1."/>
      <w:lvlJc w:val="left"/>
      <w:pPr>
        <w:ind w:left="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1F0588"/>
    <w:multiLevelType w:val="multilevel"/>
    <w:tmpl w:val="B6988844"/>
    <w:lvl w:ilvl="0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E54541"/>
    <w:multiLevelType w:val="hybridMultilevel"/>
    <w:tmpl w:val="FED82CB4"/>
    <w:lvl w:ilvl="0" w:tplc="7F984D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4CA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50FC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760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DA9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A043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50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CD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6644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40A202D"/>
    <w:multiLevelType w:val="hybridMultilevel"/>
    <w:tmpl w:val="3F8430A8"/>
    <w:lvl w:ilvl="0" w:tplc="02944436">
      <w:start w:val="6"/>
      <w:numFmt w:val="decimal"/>
      <w:lvlText w:val="%1."/>
      <w:lvlJc w:val="left"/>
      <w:pPr>
        <w:ind w:left="60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4" w15:restartNumberingAfterBreak="0">
    <w:nsid w:val="69BF0374"/>
    <w:multiLevelType w:val="hybridMultilevel"/>
    <w:tmpl w:val="2CF8927E"/>
    <w:lvl w:ilvl="0" w:tplc="80642138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38A572">
      <w:start w:val="1"/>
      <w:numFmt w:val="bullet"/>
      <w:lvlText w:val="o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2EBE3E">
      <w:start w:val="1"/>
      <w:numFmt w:val="bullet"/>
      <w:lvlText w:val="▪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0626B8">
      <w:start w:val="1"/>
      <w:numFmt w:val="bullet"/>
      <w:lvlText w:val="•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4A30A2">
      <w:start w:val="1"/>
      <w:numFmt w:val="bullet"/>
      <w:lvlText w:val="o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FC2968">
      <w:start w:val="1"/>
      <w:numFmt w:val="bullet"/>
      <w:lvlText w:val="▪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D8F902">
      <w:start w:val="1"/>
      <w:numFmt w:val="bullet"/>
      <w:lvlText w:val="•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A1328">
      <w:start w:val="1"/>
      <w:numFmt w:val="bullet"/>
      <w:lvlText w:val="o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1E8F52">
      <w:start w:val="1"/>
      <w:numFmt w:val="bullet"/>
      <w:lvlText w:val="▪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AC3902"/>
    <w:multiLevelType w:val="multilevel"/>
    <w:tmpl w:val="A0880C62"/>
    <w:lvl w:ilvl="0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973B8F"/>
    <w:multiLevelType w:val="multilevel"/>
    <w:tmpl w:val="17D83A52"/>
    <w:lvl w:ilvl="0">
      <w:start w:val="6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DA3E31"/>
    <w:multiLevelType w:val="multilevel"/>
    <w:tmpl w:val="61F688CA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8551CF"/>
    <w:multiLevelType w:val="hybridMultilevel"/>
    <w:tmpl w:val="65A625B8"/>
    <w:lvl w:ilvl="0" w:tplc="6B369932">
      <w:start w:val="1"/>
      <w:numFmt w:val="bullet"/>
      <w:lvlText w:val="•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CB29C9A">
      <w:start w:val="1"/>
      <w:numFmt w:val="bullet"/>
      <w:lvlText w:val="o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678A705C">
      <w:start w:val="1"/>
      <w:numFmt w:val="bullet"/>
      <w:lvlText w:val="▪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02A861FC">
      <w:start w:val="1"/>
      <w:numFmt w:val="bullet"/>
      <w:lvlText w:val="•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965E34B8">
      <w:start w:val="1"/>
      <w:numFmt w:val="bullet"/>
      <w:lvlText w:val="o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DC5C2E38">
      <w:start w:val="1"/>
      <w:numFmt w:val="bullet"/>
      <w:lvlText w:val="▪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83FCFAA4">
      <w:start w:val="1"/>
      <w:numFmt w:val="bullet"/>
      <w:lvlText w:val="•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EF18F10E">
      <w:start w:val="1"/>
      <w:numFmt w:val="bullet"/>
      <w:lvlText w:val="o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45F40CA0">
      <w:start w:val="1"/>
      <w:numFmt w:val="bullet"/>
      <w:lvlText w:val="▪"/>
      <w:lvlJc w:val="left"/>
      <w:pPr>
        <w:ind w:left="7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A14389"/>
    <w:multiLevelType w:val="multilevel"/>
    <w:tmpl w:val="394A56CA"/>
    <w:lvl w:ilvl="0">
      <w:start w:val="7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8"/>
  </w:num>
  <w:num w:numId="9">
    <w:abstractNumId w:val="9"/>
  </w:num>
  <w:num w:numId="10">
    <w:abstractNumId w:val="4"/>
  </w:num>
  <w:num w:numId="11">
    <w:abstractNumId w:val="12"/>
  </w:num>
  <w:num w:numId="12">
    <w:abstractNumId w:val="2"/>
  </w:num>
  <w:num w:numId="13">
    <w:abstractNumId w:val="5"/>
  </w:num>
  <w:num w:numId="14">
    <w:abstractNumId w:val="16"/>
  </w:num>
  <w:num w:numId="15">
    <w:abstractNumId w:val="1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08"/>
    <w:rsid w:val="00012B08"/>
    <w:rsid w:val="00040E2A"/>
    <w:rsid w:val="00154D82"/>
    <w:rsid w:val="00176D6D"/>
    <w:rsid w:val="00246999"/>
    <w:rsid w:val="00273342"/>
    <w:rsid w:val="002C561A"/>
    <w:rsid w:val="00411F69"/>
    <w:rsid w:val="00455D23"/>
    <w:rsid w:val="004B6A07"/>
    <w:rsid w:val="00511505"/>
    <w:rsid w:val="00552CFB"/>
    <w:rsid w:val="005B4B0C"/>
    <w:rsid w:val="005D2222"/>
    <w:rsid w:val="006173A1"/>
    <w:rsid w:val="00695044"/>
    <w:rsid w:val="008D2116"/>
    <w:rsid w:val="008E4368"/>
    <w:rsid w:val="00A94058"/>
    <w:rsid w:val="00AD29D2"/>
    <w:rsid w:val="00AD3C3F"/>
    <w:rsid w:val="00B623AE"/>
    <w:rsid w:val="00B96C74"/>
    <w:rsid w:val="00E8242E"/>
    <w:rsid w:val="00EE179A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3506"/>
  <w15:docId w15:val="{C6F1137E-6446-49CB-96A1-477F14E1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9" w:line="264" w:lineRule="auto"/>
      <w:ind w:right="1080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511505"/>
    <w:pPr>
      <w:widowControl w:val="0"/>
      <w:autoSpaceDE w:val="0"/>
      <w:autoSpaceDN w:val="0"/>
      <w:adjustRightInd w:val="0"/>
      <w:spacing w:before="108" w:after="108" w:line="240" w:lineRule="auto"/>
      <w:ind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52CFB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552C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1505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695044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695044"/>
    <w:pPr>
      <w:widowControl w:val="0"/>
      <w:autoSpaceDE w:val="0"/>
      <w:autoSpaceDN w:val="0"/>
      <w:adjustRightInd w:val="0"/>
      <w:spacing w:after="0" w:line="240" w:lineRule="auto"/>
      <w:ind w:right="0" w:firstLine="0"/>
    </w:pPr>
    <w:rPr>
      <w:rFonts w:ascii="Times New Roman CYR" w:eastAsiaTheme="minorEastAsia" w:hAnsi="Times New Roman CYR" w:cs="Times New Roman CYR"/>
      <w:color w:val="auto"/>
      <w:szCs w:val="24"/>
    </w:rPr>
  </w:style>
  <w:style w:type="table" w:customStyle="1" w:styleId="TableGrid">
    <w:name w:val="TableGrid"/>
    <w:rsid w:val="00FD1A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rsid w:val="00FD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368"/>
    <w:rPr>
      <w:rFonts w:ascii="Tahoma" w:eastAsia="Times New Roman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E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179A"/>
    <w:rPr>
      <w:rFonts w:ascii="Times New Roman" w:eastAsia="Times New Roman" w:hAnsi="Times New Roman" w:cs="Times New Roman"/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EE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179A"/>
    <w:rPr>
      <w:rFonts w:ascii="Times New Roman" w:eastAsia="Times New Roman" w:hAnsi="Times New Roman" w:cs="Times New Roman"/>
      <w:color w:val="000000"/>
      <w:sz w:val="24"/>
    </w:rPr>
  </w:style>
  <w:style w:type="paragraph" w:styleId="ae">
    <w:name w:val="footnote text"/>
    <w:basedOn w:val="a"/>
    <w:link w:val="af"/>
    <w:uiPriority w:val="99"/>
    <w:semiHidden/>
    <w:unhideWhenUsed/>
    <w:rsid w:val="00040E2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0E2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0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680206/0" TargetMode="External"/><Relationship Id="rId13" Type="http://schemas.openxmlformats.org/officeDocument/2006/relationships/image" Target="media/image9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24" Type="http://schemas.openxmlformats.org/officeDocument/2006/relationships/image" Target="media/image19.jp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4680206/0" TargetMode="External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6.jpg"/><Relationship Id="rId19" Type="http://schemas.openxmlformats.org/officeDocument/2006/relationships/image" Target="media/image14.jp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C11B-8F38-47C1-9593-894F3A75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Наташа</cp:lastModifiedBy>
  <cp:revision>2</cp:revision>
  <cp:lastPrinted>2021-02-24T12:37:00Z</cp:lastPrinted>
  <dcterms:created xsi:type="dcterms:W3CDTF">2025-03-10T20:36:00Z</dcterms:created>
  <dcterms:modified xsi:type="dcterms:W3CDTF">2025-03-10T20:36:00Z</dcterms:modified>
</cp:coreProperties>
</file>