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258" w:rsidRPr="00406A1F" w:rsidRDefault="00BD5258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BD5258" w:rsidRPr="00406A1F" w:rsidRDefault="00BD5258" w:rsidP="00BD525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156" w:rsidRPr="00CB1156" w:rsidRDefault="00CB1156" w:rsidP="00CB115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Муниципальное бюджетное общеобразовательное учреждение </w:t>
      </w:r>
      <w:r w:rsidR="00251934">
        <w:rPr>
          <w:rFonts w:ascii="Times New Roman" w:hAnsi="Times New Roman" w:cs="Times New Roman"/>
          <w:color w:val="000000" w:themeColor="text1"/>
          <w:sz w:val="28"/>
          <w:szCs w:val="28"/>
        </w:rPr>
        <w:t>Ермаковская средняя</w:t>
      </w:r>
      <w:r w:rsidRPr="00CB1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школа</w:t>
      </w:r>
    </w:p>
    <w:p w:rsidR="00CB1156" w:rsidRPr="00CB1156" w:rsidRDefault="00CB1156" w:rsidP="00CB115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56">
        <w:rPr>
          <w:rFonts w:ascii="Times New Roman" w:hAnsi="Times New Roman" w:cs="Times New Roman"/>
          <w:color w:val="000000" w:themeColor="text1"/>
          <w:sz w:val="28"/>
          <w:szCs w:val="28"/>
        </w:rPr>
        <w:t>Утверждаю</w:t>
      </w:r>
    </w:p>
    <w:p w:rsidR="00CB1156" w:rsidRPr="00CB1156" w:rsidRDefault="00CB1156" w:rsidP="00CB115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56">
        <w:rPr>
          <w:rFonts w:ascii="Times New Roman" w:hAnsi="Times New Roman" w:cs="Times New Roman"/>
          <w:color w:val="000000" w:themeColor="text1"/>
          <w:sz w:val="28"/>
          <w:szCs w:val="28"/>
        </w:rPr>
        <w:t>Директор школы ________</w:t>
      </w:r>
      <w:r w:rsidR="00251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С.М. </w:t>
      </w:r>
      <w:proofErr w:type="spellStart"/>
      <w:r w:rsidR="00251934">
        <w:rPr>
          <w:rFonts w:ascii="Times New Roman" w:hAnsi="Times New Roman" w:cs="Times New Roman"/>
          <w:color w:val="000000" w:themeColor="text1"/>
          <w:sz w:val="28"/>
          <w:szCs w:val="28"/>
        </w:rPr>
        <w:t>Вакула</w:t>
      </w:r>
      <w:proofErr w:type="spellEnd"/>
      <w:r w:rsidR="0025193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CB1156" w:rsidRPr="00CB1156" w:rsidRDefault="00CB1156" w:rsidP="00CB115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56">
        <w:rPr>
          <w:rFonts w:ascii="Times New Roman" w:hAnsi="Times New Roman" w:cs="Times New Roman"/>
          <w:color w:val="000000" w:themeColor="text1"/>
          <w:sz w:val="28"/>
          <w:szCs w:val="28"/>
        </w:rPr>
        <w:t>Приказ №__ от _____ 2022 года</w:t>
      </w:r>
    </w:p>
    <w:p w:rsidR="00CB1156" w:rsidRPr="00CB1156" w:rsidRDefault="00CB1156" w:rsidP="00CB1156">
      <w:pPr>
        <w:spacing w:after="0" w:line="360" w:lineRule="auto"/>
        <w:ind w:firstLine="709"/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156" w:rsidRPr="00CB1156" w:rsidRDefault="00CB1156" w:rsidP="00CB11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156" w:rsidRPr="00CB1156" w:rsidRDefault="00CB1156" w:rsidP="00CB11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156" w:rsidRPr="00CB1156" w:rsidRDefault="00CB1156" w:rsidP="00CB11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РАБОЧАЯ ПРОГРАММА</w:t>
      </w:r>
    </w:p>
    <w:p w:rsidR="00CB1156" w:rsidRPr="00CB1156" w:rsidRDefault="00CB1156" w:rsidP="00CB11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учебного предмета</w:t>
      </w:r>
    </w:p>
    <w:p w:rsidR="00CB1156" w:rsidRPr="00CB1156" w:rsidRDefault="00CB1156" w:rsidP="00CB11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Химия</w:t>
      </w:r>
      <w:r w:rsidRPr="00CB1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CB1156" w:rsidRPr="00CB1156" w:rsidRDefault="00CB1156" w:rsidP="00CB11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8-9</w:t>
      </w:r>
      <w:r w:rsidRPr="00CB1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классы</w:t>
      </w:r>
    </w:p>
    <w:p w:rsidR="00CB1156" w:rsidRPr="00CB1156" w:rsidRDefault="00CB1156" w:rsidP="00CB115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Выполнила </w:t>
      </w:r>
      <w:proofErr w:type="spellStart"/>
      <w:r w:rsidRPr="00CB1156">
        <w:rPr>
          <w:rFonts w:ascii="Times New Roman" w:hAnsi="Times New Roman" w:cs="Times New Roman"/>
          <w:color w:val="000000" w:themeColor="text1"/>
          <w:sz w:val="28"/>
          <w:szCs w:val="28"/>
        </w:rPr>
        <w:t>Колоскова</w:t>
      </w:r>
      <w:proofErr w:type="spellEnd"/>
      <w:r w:rsidRPr="00CB1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Н.И.</w:t>
      </w:r>
    </w:p>
    <w:p w:rsidR="00CB1156" w:rsidRPr="00CB1156" w:rsidRDefault="00CB1156" w:rsidP="00CB1156">
      <w:pPr>
        <w:spacing w:after="0" w:line="360" w:lineRule="auto"/>
        <w:ind w:firstLine="709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учитель химии</w:t>
      </w:r>
    </w:p>
    <w:p w:rsidR="00CB1156" w:rsidRPr="00CB1156" w:rsidRDefault="00CB1156" w:rsidP="00CB115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156" w:rsidRPr="00CB1156" w:rsidRDefault="00CB1156" w:rsidP="00CB115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1156" w:rsidRPr="00CB1156" w:rsidRDefault="00CB1156" w:rsidP="00CB11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156" w:rsidRPr="00CB1156" w:rsidRDefault="00CB1156" w:rsidP="00CB11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B1156" w:rsidRPr="00CB1156" w:rsidRDefault="00251934" w:rsidP="00CB115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Климовское</w:t>
      </w:r>
      <w:r w:rsidR="00CB1156" w:rsidRPr="00CB1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-2022 </w:t>
      </w:r>
    </w:p>
    <w:p w:rsidR="00CB1156" w:rsidRPr="00CB1156" w:rsidRDefault="00CB1156" w:rsidP="00CB115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B11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 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>Данная рабочая программа учебного предмета Химия 8-9  класса разработана на основе следующих документов: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Федеральный государственный образовательный стандарт основного общего образования (утв. приказом Министерства образования и науки РФ от 17 декабря 2010 г. N 1897) с изменениями и дополнениями от: 29 декабря 2014 г., 31 декабря 2015 г., 11 декабря 2020 г. 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Примерная основная образовательная программа основного общего образования (одобрена федеральным учебно-методическим объединением по общему образованию, протокол от 08.04.2015 № 1/5, в программах на 2020-2021 и 2021-2022 писать: с изменениями от 04.02.2020). http://fgosreestr.ru/; 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>- авторская программа О. С. Габриеляна, С. А. Сладкова «Химия 8-9 класс»</w:t>
      </w:r>
      <w:r w:rsidR="00015467"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>. 2019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Основная образовательная программа основного общего образования МБОУ </w:t>
      </w:r>
      <w:r w:rsidR="00251934"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>Ермаковской</w:t>
      </w: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СШ;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>- Постановление Главного государственного санитарного врача Российской Федерации от 28.09.2020 № 28. Об утверждении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>- Приказ Министерства просвещения РФ от 22.11.2019 № 632 «О внесении изменений в федеральный перечень учебников, рекомендованных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сформированный приказом Министерства просвещения Российской Федерации от 28 декабря 2018 г. № 345»</w:t>
      </w:r>
    </w:p>
    <w:p w:rsidR="00CB1156" w:rsidRPr="00251934" w:rsidRDefault="00CB1156" w:rsidP="00CB115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51934">
        <w:rPr>
          <w:rFonts w:ascii="Times New Roman" w:hAnsi="Times New Roman" w:cs="Times New Roman"/>
          <w:color w:val="000000" w:themeColor="text1"/>
          <w:sz w:val="24"/>
          <w:szCs w:val="24"/>
        </w:rPr>
        <w:t>- Стратегии развития воспитания в Российской Федерации на период до 2025 года (распоряжение Правительства Российской Федерации от 29 мая 2015 года № 996-р)</w:t>
      </w:r>
    </w:p>
    <w:p w:rsidR="00633652" w:rsidRDefault="00CB1156" w:rsidP="0025193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11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>Цели учебного предмета</w:t>
      </w:r>
    </w:p>
    <w:p w:rsidR="00CB1156" w:rsidRPr="00CB1156" w:rsidRDefault="00CB1156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156">
        <w:rPr>
          <w:rFonts w:ascii="Times New Roman" w:hAnsi="Times New Roman" w:cs="Times New Roman"/>
          <w:b/>
          <w:sz w:val="24"/>
          <w:szCs w:val="24"/>
        </w:rPr>
        <w:t>•</w:t>
      </w:r>
      <w:r w:rsidRPr="00CB1156">
        <w:rPr>
          <w:rFonts w:ascii="Times New Roman" w:hAnsi="Times New Roman" w:cs="Times New Roman"/>
          <w:b/>
          <w:sz w:val="24"/>
          <w:szCs w:val="24"/>
        </w:rPr>
        <w:tab/>
      </w:r>
      <w:r w:rsidRPr="00CB1156">
        <w:rPr>
          <w:rFonts w:ascii="Times New Roman" w:hAnsi="Times New Roman" w:cs="Times New Roman"/>
          <w:sz w:val="24"/>
          <w:szCs w:val="24"/>
        </w:rPr>
        <w:t>Формирование у учащихся химической картины мира, как органической части его целостной естественно-научной картины.</w:t>
      </w:r>
    </w:p>
    <w:p w:rsidR="00CB1156" w:rsidRPr="00CB1156" w:rsidRDefault="00CB1156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156">
        <w:rPr>
          <w:rFonts w:ascii="Times New Roman" w:hAnsi="Times New Roman" w:cs="Times New Roman"/>
          <w:sz w:val="24"/>
          <w:szCs w:val="24"/>
        </w:rPr>
        <w:t>•</w:t>
      </w:r>
      <w:r w:rsidRPr="00CB1156">
        <w:rPr>
          <w:rFonts w:ascii="Times New Roman" w:hAnsi="Times New Roman" w:cs="Times New Roman"/>
          <w:sz w:val="24"/>
          <w:szCs w:val="24"/>
        </w:rPr>
        <w:tab/>
        <w:t>Развитие познавательных интересов, интеллектуальных и творческих способностей учащихся в процессе изучения ими химической науки и её вклада в современный научно-технический прогресс; формирование важнейших логических операций мышления (анализ, синтез, обобщение, конкретизация, сравнение и др.) в процессе познания системы важнейших понятий, законов и теорий о составе, строении и свойствах химических веществ.</w:t>
      </w:r>
    </w:p>
    <w:p w:rsidR="00CB1156" w:rsidRPr="00CB1156" w:rsidRDefault="00CB1156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156">
        <w:rPr>
          <w:rFonts w:ascii="Times New Roman" w:hAnsi="Times New Roman" w:cs="Times New Roman"/>
          <w:sz w:val="24"/>
          <w:szCs w:val="24"/>
        </w:rPr>
        <w:t>•</w:t>
      </w:r>
      <w:r w:rsidRPr="00CB1156">
        <w:rPr>
          <w:rFonts w:ascii="Times New Roman" w:hAnsi="Times New Roman" w:cs="Times New Roman"/>
          <w:sz w:val="24"/>
          <w:szCs w:val="24"/>
        </w:rPr>
        <w:tab/>
        <w:t xml:space="preserve">Воспитание убеждённости в том, что применение полученных знаний и умений по химии является объективной необходимостью для безопасной работы с веществами и материалами в быту и на производстве. </w:t>
      </w:r>
    </w:p>
    <w:p w:rsidR="00CB1156" w:rsidRPr="00CB1156" w:rsidRDefault="00CB1156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156">
        <w:rPr>
          <w:rFonts w:ascii="Times New Roman" w:hAnsi="Times New Roman" w:cs="Times New Roman"/>
          <w:sz w:val="24"/>
          <w:szCs w:val="24"/>
        </w:rPr>
        <w:t>•</w:t>
      </w:r>
      <w:r w:rsidRPr="00CB1156">
        <w:rPr>
          <w:rFonts w:ascii="Times New Roman" w:hAnsi="Times New Roman" w:cs="Times New Roman"/>
          <w:sz w:val="24"/>
          <w:szCs w:val="24"/>
        </w:rPr>
        <w:tab/>
        <w:t>Проектирование и реализация выпускниками основной школы личной образовательной траектории: выбор профиля обучения в старшей школе или профессионального образовательного учреждения.</w:t>
      </w:r>
    </w:p>
    <w:p w:rsidR="00CB1156" w:rsidRDefault="00CB1156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B1156">
        <w:rPr>
          <w:rFonts w:ascii="Times New Roman" w:hAnsi="Times New Roman" w:cs="Times New Roman"/>
          <w:sz w:val="24"/>
          <w:szCs w:val="24"/>
        </w:rPr>
        <w:t>•</w:t>
      </w:r>
      <w:r w:rsidRPr="00CB1156">
        <w:rPr>
          <w:rFonts w:ascii="Times New Roman" w:hAnsi="Times New Roman" w:cs="Times New Roman"/>
          <w:sz w:val="24"/>
          <w:szCs w:val="24"/>
        </w:rPr>
        <w:tab/>
        <w:t>Овладение ключевыми компетенциями: учебно-познавательными, информационными, ценностно-смысловыми, коммуникативными.</w:t>
      </w:r>
    </w:p>
    <w:p w:rsidR="00CB1156" w:rsidRDefault="00E052BD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52BD">
        <w:rPr>
          <w:rFonts w:ascii="Times New Roman" w:hAnsi="Times New Roman" w:cs="Times New Roman"/>
          <w:sz w:val="24"/>
          <w:szCs w:val="24"/>
        </w:rPr>
        <w:lastRenderedPageBreak/>
        <w:t xml:space="preserve">В соответствии с учебным планом МБОУ </w:t>
      </w:r>
      <w:r w:rsidR="00251934">
        <w:rPr>
          <w:rFonts w:ascii="Times New Roman" w:hAnsi="Times New Roman" w:cs="Times New Roman"/>
          <w:sz w:val="24"/>
          <w:szCs w:val="24"/>
        </w:rPr>
        <w:t>Ермаковской</w:t>
      </w:r>
      <w:r w:rsidRPr="00E052BD">
        <w:rPr>
          <w:rFonts w:ascii="Times New Roman" w:hAnsi="Times New Roman" w:cs="Times New Roman"/>
          <w:sz w:val="24"/>
          <w:szCs w:val="24"/>
        </w:rPr>
        <w:t xml:space="preserve"> СШ на учебный предмет отведено </w:t>
      </w:r>
      <w:r>
        <w:rPr>
          <w:rFonts w:ascii="Times New Roman" w:hAnsi="Times New Roman" w:cs="Times New Roman"/>
          <w:sz w:val="24"/>
          <w:szCs w:val="24"/>
        </w:rPr>
        <w:t>68</w:t>
      </w:r>
      <w:r w:rsidRPr="00E052BD">
        <w:rPr>
          <w:rFonts w:ascii="Times New Roman" w:hAnsi="Times New Roman" w:cs="Times New Roman"/>
          <w:sz w:val="24"/>
          <w:szCs w:val="24"/>
        </w:rPr>
        <w:t xml:space="preserve"> часов (</w:t>
      </w:r>
      <w:r>
        <w:rPr>
          <w:rFonts w:ascii="Times New Roman" w:hAnsi="Times New Roman" w:cs="Times New Roman"/>
          <w:sz w:val="24"/>
          <w:szCs w:val="24"/>
        </w:rPr>
        <w:t xml:space="preserve">2 </w:t>
      </w:r>
      <w:r w:rsidRPr="00E052BD">
        <w:rPr>
          <w:rFonts w:ascii="Times New Roman" w:hAnsi="Times New Roman" w:cs="Times New Roman"/>
          <w:sz w:val="24"/>
          <w:szCs w:val="24"/>
        </w:rPr>
        <w:t>час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052BD">
        <w:rPr>
          <w:rFonts w:ascii="Times New Roman" w:hAnsi="Times New Roman" w:cs="Times New Roman"/>
          <w:sz w:val="24"/>
          <w:szCs w:val="24"/>
        </w:rPr>
        <w:t xml:space="preserve"> в неделю).</w:t>
      </w:r>
    </w:p>
    <w:p w:rsidR="00015467" w:rsidRDefault="00015467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52BD" w:rsidRPr="00CB1156" w:rsidRDefault="00E052BD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3652" w:rsidRPr="00CB1156" w:rsidRDefault="00633652" w:rsidP="00CB11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2C7D" w:rsidRPr="003D6C2A" w:rsidRDefault="00292C7D" w:rsidP="00BD5258">
      <w:pPr>
        <w:pStyle w:val="21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C2A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Планируемые результаты </w:t>
      </w:r>
    </w:p>
    <w:p w:rsidR="00292C7D" w:rsidRPr="003D6C2A" w:rsidRDefault="00292C7D" w:rsidP="00BD5258">
      <w:pPr>
        <w:pStyle w:val="21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3D6C2A">
        <w:rPr>
          <w:rFonts w:ascii="Times New Roman" w:hAnsi="Times New Roman" w:cs="Times New Roman"/>
          <w:b/>
          <w:sz w:val="24"/>
          <w:szCs w:val="24"/>
          <w:lang w:eastAsia="ru-RU"/>
        </w:rPr>
        <w:t>Личностные результаты освоения основной образовательной программы</w:t>
      </w:r>
    </w:p>
    <w:p w:rsidR="00292C7D" w:rsidRDefault="00292C7D" w:rsidP="00BD52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</w:t>
      </w:r>
      <w:r w:rsidR="00015467">
        <w:rPr>
          <w:rFonts w:ascii="Times New Roman" w:hAnsi="Times New Roman" w:cs="Times New Roman"/>
          <w:b/>
          <w:sz w:val="24"/>
          <w:szCs w:val="24"/>
        </w:rPr>
        <w:t>-9</w:t>
      </w:r>
      <w:r w:rsidRPr="003D6C2A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 xml:space="preserve">Личностные результаты отражают </w:t>
      </w:r>
      <w:proofErr w:type="spellStart"/>
      <w:r w:rsidRPr="00015467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015467">
        <w:rPr>
          <w:rFonts w:ascii="Times New Roman" w:hAnsi="Times New Roman" w:cs="Times New Roman"/>
          <w:sz w:val="24"/>
          <w:szCs w:val="24"/>
        </w:rPr>
        <w:t>, в том числе в части: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1.</w:t>
      </w:r>
      <w:r w:rsidRPr="00015467">
        <w:rPr>
          <w:rFonts w:ascii="Times New Roman" w:hAnsi="Times New Roman" w:cs="Times New Roman"/>
          <w:sz w:val="24"/>
          <w:szCs w:val="24"/>
        </w:rPr>
        <w:tab/>
        <w:t>Гражданского воспитания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формирование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2.</w:t>
      </w:r>
      <w:r w:rsidRPr="00015467">
        <w:rPr>
          <w:rFonts w:ascii="Times New Roman" w:hAnsi="Times New Roman" w:cs="Times New Roman"/>
          <w:sz w:val="24"/>
          <w:szCs w:val="24"/>
        </w:rPr>
        <w:tab/>
        <w:t>Патриотического воспитания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 xml:space="preserve">ценностного отношения к отечественному культурному, историческому и научному наследию, понимания значения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015467">
        <w:rPr>
          <w:rFonts w:ascii="Times New Roman" w:hAnsi="Times New Roman" w:cs="Times New Roman"/>
          <w:sz w:val="24"/>
          <w:szCs w:val="24"/>
        </w:rPr>
        <w:t xml:space="preserve"> науки в жизни современного общества, способности владеть достоверной информацией о передовых достижениях и открытиях мировой и отечественной </w:t>
      </w:r>
      <w:r>
        <w:rPr>
          <w:rFonts w:ascii="Times New Roman" w:hAnsi="Times New Roman" w:cs="Times New Roman"/>
          <w:sz w:val="24"/>
          <w:szCs w:val="24"/>
        </w:rPr>
        <w:t>химии</w:t>
      </w:r>
      <w:r w:rsidRPr="00015467">
        <w:rPr>
          <w:rFonts w:ascii="Times New Roman" w:hAnsi="Times New Roman" w:cs="Times New Roman"/>
          <w:sz w:val="24"/>
          <w:szCs w:val="24"/>
        </w:rPr>
        <w:t>, заинтересованности в научных знаниях об устройстве мира и общества;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3.</w:t>
      </w:r>
      <w:r w:rsidRPr="00015467">
        <w:rPr>
          <w:rFonts w:ascii="Times New Roman" w:hAnsi="Times New Roman" w:cs="Times New Roman"/>
          <w:sz w:val="24"/>
          <w:szCs w:val="24"/>
        </w:rPr>
        <w:tab/>
        <w:t>Духовно-нравственного воспитания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представления о социальных нормах и правилах межличностных отношений в коллективе, готовности к разнообразной совместной деятельности при выполнении учебных, познавательных задач, выполнении экспериментов, создании учебных проектов,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стремления к взаимопониманию и взаимопомощи в процессе этой учебной деятельности;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5.</w:t>
      </w:r>
      <w:r w:rsidRPr="00015467">
        <w:rPr>
          <w:rFonts w:ascii="Times New Roman" w:hAnsi="Times New Roman" w:cs="Times New Roman"/>
          <w:sz w:val="24"/>
          <w:szCs w:val="24"/>
        </w:rPr>
        <w:tab/>
        <w:t>Физического   воспитания,    формирования    культуры    здоровья    и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эмоционального благополучия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осознания ценности жизни, ответственного отношения к своему здоровью, установки на здоровый образ жизни, осознания последствий и неприятия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вредных привычек, необходимости соблюдения правил безопасности в быту и реальной жизни;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6.</w:t>
      </w:r>
      <w:r w:rsidRPr="00015467">
        <w:rPr>
          <w:rFonts w:ascii="Times New Roman" w:hAnsi="Times New Roman" w:cs="Times New Roman"/>
          <w:sz w:val="24"/>
          <w:szCs w:val="24"/>
        </w:rPr>
        <w:tab/>
        <w:t>Трудового воспитания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коммуникативной компетентности в общественно полезной, учебно- исследовательской, творческой и других видах деятельности; интереса к практическому изучению профессий и труда различного рода, в том числе на основе применения предметных знаний, осознанного выбора индивидуальной траектории продолжения образования с учётом личностных интересов и способности к предмету, общественных интересов и потребностей;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7.</w:t>
      </w:r>
      <w:r w:rsidRPr="00015467">
        <w:rPr>
          <w:rFonts w:ascii="Times New Roman" w:hAnsi="Times New Roman" w:cs="Times New Roman"/>
          <w:sz w:val="24"/>
          <w:szCs w:val="24"/>
        </w:rPr>
        <w:tab/>
        <w:t>Экологического воспитания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экологически целесообразного отношения к природе как источнику Жизни на Земле, основе её существования, понимания ценности здорового и безопасного образа жизни, ответственного отношения к собственному физическому и психическому здоровью, осознания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lastRenderedPageBreak/>
        <w:t>способности применять знания, получаемые при изучении предмета, для решения задач, связанных с окружающей природной средой, повышения уровня экологической культуры, осознания глобального характера экологических проблем и путей их решения посредством методов предмета;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экологического мышления, умения руководствоваться им в познавательной, коммуникативной и социальной практике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8.</w:t>
      </w:r>
      <w:r w:rsidRPr="00015467">
        <w:rPr>
          <w:rFonts w:ascii="Times New Roman" w:hAnsi="Times New Roman" w:cs="Times New Roman"/>
          <w:sz w:val="24"/>
          <w:szCs w:val="24"/>
        </w:rPr>
        <w:tab/>
        <w:t>Ценностей научного познания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Мировоззренческих представлений соответствующих современному уровню развития науки и составляющих основу для понимания сущности научной картины мира; представлений об основных закономерностях развития природы, взаимосвязях человека с природной средой, о роли предмета в познании этих закономерностей;</w:t>
      </w:r>
    </w:p>
    <w:p w:rsidR="00015467" w:rsidRPr="00015467" w:rsidRDefault="00015467" w:rsidP="00015467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познавательных мотивов, направленных на получение новых знаний по предмету, необходимых для объяснения наблюдаемых процессов и явлений;</w:t>
      </w:r>
    </w:p>
    <w:p w:rsidR="00015467" w:rsidRPr="00015467" w:rsidRDefault="00015467" w:rsidP="00015467">
      <w:pPr>
        <w:pStyle w:val="a6"/>
        <w:rPr>
          <w:rFonts w:ascii="Times New Roman" w:hAnsi="Times New Roman" w:cs="Times New Roman"/>
          <w:sz w:val="24"/>
          <w:szCs w:val="24"/>
        </w:rPr>
      </w:pPr>
      <w:r w:rsidRPr="00015467">
        <w:rPr>
          <w:rFonts w:ascii="Times New Roman" w:hAnsi="Times New Roman" w:cs="Times New Roman"/>
          <w:sz w:val="24"/>
          <w:szCs w:val="24"/>
        </w:rPr>
        <w:t>познавательной</w:t>
      </w:r>
      <w:r w:rsidRPr="00015467">
        <w:rPr>
          <w:rFonts w:ascii="Times New Roman" w:hAnsi="Times New Roman" w:cs="Times New Roman"/>
          <w:sz w:val="24"/>
          <w:szCs w:val="24"/>
        </w:rPr>
        <w:tab/>
        <w:t>и</w:t>
      </w:r>
      <w:r w:rsidRPr="00015467">
        <w:rPr>
          <w:rFonts w:ascii="Times New Roman" w:hAnsi="Times New Roman" w:cs="Times New Roman"/>
          <w:sz w:val="24"/>
          <w:szCs w:val="24"/>
        </w:rPr>
        <w:tab/>
        <w:t>информационной</w:t>
      </w:r>
      <w:r w:rsidRPr="00015467">
        <w:rPr>
          <w:rFonts w:ascii="Times New Roman" w:hAnsi="Times New Roman" w:cs="Times New Roman"/>
          <w:sz w:val="24"/>
          <w:szCs w:val="24"/>
        </w:rPr>
        <w:tab/>
      </w:r>
      <w:r w:rsidRPr="00015467">
        <w:rPr>
          <w:rFonts w:ascii="Times New Roman" w:hAnsi="Times New Roman" w:cs="Times New Roman"/>
          <w:sz w:val="24"/>
          <w:szCs w:val="24"/>
        </w:rPr>
        <w:tab/>
        <w:t>культуры,</w:t>
      </w:r>
      <w:r w:rsidRPr="00015467">
        <w:rPr>
          <w:rFonts w:ascii="Times New Roman" w:hAnsi="Times New Roman" w:cs="Times New Roman"/>
          <w:sz w:val="24"/>
          <w:szCs w:val="24"/>
        </w:rPr>
        <w:tab/>
        <w:t>в</w:t>
      </w:r>
      <w:r w:rsidRPr="00015467">
        <w:rPr>
          <w:rFonts w:ascii="Times New Roman" w:hAnsi="Times New Roman" w:cs="Times New Roman"/>
          <w:sz w:val="24"/>
          <w:szCs w:val="24"/>
        </w:rPr>
        <w:tab/>
        <w:t>том</w:t>
      </w:r>
      <w:r w:rsidRPr="00015467">
        <w:rPr>
          <w:rFonts w:ascii="Times New Roman" w:hAnsi="Times New Roman" w:cs="Times New Roman"/>
          <w:sz w:val="24"/>
          <w:szCs w:val="24"/>
        </w:rPr>
        <w:tab/>
      </w:r>
      <w:r w:rsidRPr="00015467">
        <w:rPr>
          <w:rFonts w:ascii="Times New Roman" w:hAnsi="Times New Roman" w:cs="Times New Roman"/>
          <w:sz w:val="24"/>
          <w:szCs w:val="24"/>
        </w:rPr>
        <w:tab/>
        <w:t>числе</w:t>
      </w:r>
      <w:r w:rsidRPr="00015467">
        <w:rPr>
          <w:rFonts w:ascii="Times New Roman" w:hAnsi="Times New Roman" w:cs="Times New Roman"/>
          <w:sz w:val="24"/>
          <w:szCs w:val="24"/>
        </w:rPr>
        <w:tab/>
        <w:t>навыков самостоятельной работы с учебными текстами, справочной литературой, доступными техническими средствами информационных технологий; интереса</w:t>
      </w:r>
      <w:r w:rsidRPr="00015467">
        <w:rPr>
          <w:rFonts w:ascii="Times New Roman" w:hAnsi="Times New Roman" w:cs="Times New Roman"/>
          <w:sz w:val="24"/>
          <w:szCs w:val="24"/>
        </w:rPr>
        <w:tab/>
        <w:t>к</w:t>
      </w:r>
      <w:r w:rsidRPr="00015467">
        <w:rPr>
          <w:rFonts w:ascii="Times New Roman" w:hAnsi="Times New Roman" w:cs="Times New Roman"/>
          <w:sz w:val="24"/>
          <w:szCs w:val="24"/>
        </w:rPr>
        <w:tab/>
        <w:t>обучению</w:t>
      </w:r>
      <w:r w:rsidRPr="00015467">
        <w:rPr>
          <w:rFonts w:ascii="Times New Roman" w:hAnsi="Times New Roman" w:cs="Times New Roman"/>
          <w:sz w:val="24"/>
          <w:szCs w:val="24"/>
        </w:rPr>
        <w:tab/>
        <w:t>и</w:t>
      </w:r>
      <w:r w:rsidRPr="00015467">
        <w:rPr>
          <w:rFonts w:ascii="Times New Roman" w:hAnsi="Times New Roman" w:cs="Times New Roman"/>
          <w:sz w:val="24"/>
          <w:szCs w:val="24"/>
        </w:rPr>
        <w:tab/>
        <w:t>познанию,</w:t>
      </w:r>
      <w:r w:rsidRPr="00015467">
        <w:rPr>
          <w:rFonts w:ascii="Times New Roman" w:hAnsi="Times New Roman" w:cs="Times New Roman"/>
          <w:sz w:val="24"/>
          <w:szCs w:val="24"/>
        </w:rPr>
        <w:tab/>
      </w:r>
      <w:r w:rsidRPr="00015467">
        <w:rPr>
          <w:rFonts w:ascii="Times New Roman" w:hAnsi="Times New Roman" w:cs="Times New Roman"/>
          <w:sz w:val="24"/>
          <w:szCs w:val="24"/>
        </w:rPr>
        <w:tab/>
        <w:t>любознательности,</w:t>
      </w:r>
      <w:r w:rsidRPr="00015467">
        <w:rPr>
          <w:rFonts w:ascii="Times New Roman" w:hAnsi="Times New Roman" w:cs="Times New Roman"/>
          <w:sz w:val="24"/>
          <w:szCs w:val="24"/>
        </w:rPr>
        <w:tab/>
      </w:r>
      <w:r w:rsidRPr="00015467">
        <w:rPr>
          <w:rFonts w:ascii="Times New Roman" w:hAnsi="Times New Roman" w:cs="Times New Roman"/>
          <w:sz w:val="24"/>
          <w:szCs w:val="24"/>
        </w:rPr>
        <w:tab/>
        <w:t>готовности</w:t>
      </w:r>
      <w:r w:rsidRPr="00015467">
        <w:rPr>
          <w:rFonts w:ascii="Times New Roman" w:hAnsi="Times New Roman" w:cs="Times New Roman"/>
          <w:sz w:val="24"/>
          <w:szCs w:val="24"/>
        </w:rPr>
        <w:tab/>
        <w:t>и способности</w:t>
      </w:r>
      <w:r w:rsidRPr="00015467">
        <w:rPr>
          <w:rFonts w:ascii="Times New Roman" w:hAnsi="Times New Roman" w:cs="Times New Roman"/>
          <w:sz w:val="24"/>
          <w:szCs w:val="24"/>
        </w:rPr>
        <w:tab/>
      </w:r>
      <w:r w:rsidRPr="00015467">
        <w:rPr>
          <w:rFonts w:ascii="Times New Roman" w:hAnsi="Times New Roman" w:cs="Times New Roman"/>
          <w:sz w:val="24"/>
          <w:szCs w:val="24"/>
        </w:rPr>
        <w:tab/>
        <w:t>к</w:t>
      </w:r>
      <w:r w:rsidRPr="00015467">
        <w:rPr>
          <w:rFonts w:ascii="Times New Roman" w:hAnsi="Times New Roman" w:cs="Times New Roman"/>
          <w:sz w:val="24"/>
          <w:szCs w:val="24"/>
        </w:rPr>
        <w:tab/>
      </w:r>
      <w:r w:rsidRPr="00015467">
        <w:rPr>
          <w:rFonts w:ascii="Times New Roman" w:hAnsi="Times New Roman" w:cs="Times New Roman"/>
          <w:sz w:val="24"/>
          <w:szCs w:val="24"/>
        </w:rPr>
        <w:tab/>
        <w:t>самообразованию,</w:t>
      </w:r>
      <w:r w:rsidRPr="00015467">
        <w:rPr>
          <w:rFonts w:ascii="Times New Roman" w:hAnsi="Times New Roman" w:cs="Times New Roman"/>
          <w:sz w:val="24"/>
          <w:szCs w:val="24"/>
        </w:rPr>
        <w:tab/>
        <w:t>исследовательской</w:t>
      </w:r>
      <w:r w:rsidRPr="00015467">
        <w:rPr>
          <w:rFonts w:ascii="Times New Roman" w:hAnsi="Times New Roman" w:cs="Times New Roman"/>
          <w:sz w:val="24"/>
          <w:szCs w:val="24"/>
        </w:rPr>
        <w:tab/>
        <w:t>деятельности,</w:t>
      </w:r>
      <w:r w:rsidRPr="00015467">
        <w:rPr>
          <w:rFonts w:ascii="Times New Roman" w:hAnsi="Times New Roman" w:cs="Times New Roman"/>
          <w:sz w:val="24"/>
          <w:szCs w:val="24"/>
        </w:rPr>
        <w:tab/>
        <w:t>к осознанному выбору направленности и уровня обучения в дальнейшем</w:t>
      </w:r>
    </w:p>
    <w:p w:rsidR="00292C7D" w:rsidRPr="003D6C2A" w:rsidRDefault="00292C7D" w:rsidP="00BD5258">
      <w:pPr>
        <w:spacing w:after="0" w:line="240" w:lineRule="auto"/>
        <w:jc w:val="center"/>
        <w:rPr>
          <w:rStyle w:val="20"/>
          <w:rFonts w:ascii="Times New Roman" w:hAnsi="Times New Roman" w:cs="Times New Roman"/>
          <w:sz w:val="24"/>
          <w:szCs w:val="24"/>
        </w:rPr>
      </w:pPr>
      <w:proofErr w:type="spellStart"/>
      <w:r w:rsidRPr="003D6C2A">
        <w:rPr>
          <w:rFonts w:ascii="Times New Roman" w:eastAsia="SimSun" w:hAnsi="Times New Roman" w:cs="Times New Roman"/>
          <w:b/>
          <w:color w:val="0D0D0D"/>
          <w:sz w:val="24"/>
          <w:szCs w:val="24"/>
        </w:rPr>
        <w:t>Метапредметные</w:t>
      </w:r>
      <w:proofErr w:type="spellEnd"/>
      <w:r w:rsidRPr="003D6C2A">
        <w:rPr>
          <w:rFonts w:ascii="Times New Roman" w:eastAsia="SimSun" w:hAnsi="Times New Roman" w:cs="Times New Roman"/>
          <w:b/>
          <w:color w:val="0D0D0D"/>
          <w:sz w:val="24"/>
          <w:szCs w:val="24"/>
        </w:rPr>
        <w:t xml:space="preserve"> </w:t>
      </w:r>
      <w:r w:rsidRPr="003D6C2A">
        <w:rPr>
          <w:rStyle w:val="20"/>
          <w:rFonts w:ascii="Times New Roman" w:hAnsi="Times New Roman" w:cs="Times New Roman"/>
          <w:sz w:val="24"/>
          <w:szCs w:val="24"/>
        </w:rPr>
        <w:t xml:space="preserve"> </w:t>
      </w:r>
    </w:p>
    <w:p w:rsidR="00292C7D" w:rsidRPr="003D6C2A" w:rsidRDefault="00292C7D" w:rsidP="00BD52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Обучающиеся овладеют чтением как средством осуществления своих дальнейших планов: продолжения образования и самообразования. 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осознанно планировать свой актуальный и перспективный круги чтения, в том числе досуговый, подготовку к трудовой и социальной деятельности.</w:t>
      </w:r>
    </w:p>
    <w:p w:rsidR="00292C7D" w:rsidRPr="003D6C2A" w:rsidRDefault="00292C7D" w:rsidP="00BD5258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Обучающиеся овладеют чтением как средством осуществления своих дальнейших планов: продолжения образования и самообразования.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осознанно планировать свой актуальный и перспективный круги чтения, в том числе досуговый, подготовку к трудовой и социальной деятельности.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Навыки работы с информацией</w:t>
      </w:r>
      <w:r w:rsidRPr="003D6C2A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292C7D" w:rsidRPr="003D6C2A" w:rsidRDefault="00292C7D" w:rsidP="00BD52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Обучающиеся смогут работать с текстами, преобразовывать и интерпретировать содержащуюся в них информацию, в том числе:</w:t>
      </w:r>
    </w:p>
    <w:p w:rsidR="00292C7D" w:rsidRPr="003D6C2A" w:rsidRDefault="00292C7D" w:rsidP="00BD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92C7D" w:rsidRPr="003D6C2A" w:rsidRDefault="00292C7D" w:rsidP="00BD52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плана) и в наглядно-символической форме (в виде таблиц, графических схем и диаграмм);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тексты.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работать с текстами, в том числе: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представлять информацию в сжатой словесной форме (в виде тезисов) и в наглядно-символической форме (в виде опорных конспектов); заполнять и дополнять диаграммы.</w:t>
      </w:r>
    </w:p>
    <w:p w:rsidR="00292C7D" w:rsidRPr="003D6C2A" w:rsidRDefault="00292C7D" w:rsidP="00BD52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Обучающиеся смогут работать с текстами, преобразовывать и интерпретировать содержащуюся в них информацию, в том числе: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опорных конспектов);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• заполнять и дополнять таблицы, схемы, диаграммы, тексты.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работать с текстами, в том числе: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представлять информацию в наглядно-символической форме (в виде карт понятий — концептуальных диаграмм,);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Опыт проектной деятельности</w:t>
      </w:r>
      <w:r w:rsidRPr="003D6C2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92C7D" w:rsidRPr="003D6C2A" w:rsidRDefault="00292C7D" w:rsidP="00BD5258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 </w:t>
      </w:r>
    </w:p>
    <w:p w:rsidR="00292C7D" w:rsidRPr="003D6C2A" w:rsidRDefault="00292C7D" w:rsidP="00BD5258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Регулятивные УУД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ставить цель, предлагать действия, указывая последовательность шагов;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план решения проблемы, в том числе выполнения проекта, исследования;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выбирать варианты средств, ресурсы для решения задачи и достижения цели;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свободно пользоваться выработанными критериями оценки и самооценки, исходя из цели и имеющихся средств, различая результат и способы действий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оценивать продукт своей деятельности по  самостоятельно определенным критериям в соответствии с целью деятельности</w:t>
      </w:r>
    </w:p>
    <w:p w:rsidR="00292C7D" w:rsidRPr="003D6C2A" w:rsidRDefault="00292C7D" w:rsidP="00BD5258">
      <w:pPr>
        <w:pStyle w:val="a6"/>
        <w:numPr>
          <w:ilvl w:val="0"/>
          <w:numId w:val="10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идентифицировать собственные проблемы и определять главную проблему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 существующие и планировать будущие образовательные результаты;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идентифицировать собственные проблемы и определять главную проблему;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выдвигать версии решения проблемы, формулировать гипотезы, предвосхищать конечный результат;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ставить цель деятельности на основе определенной проблемы и существующих возможностей;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формулировать учебные задачи как шаги достижения поставленной цели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обосновывать и осуществлять выбор наиболее эффективных способов решения учебных и познавательных задач;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определять/находить, в том числе из предложенных вариантов, условия для выполнения учебной и познавательной задачи;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выбирать из предложенных вариантов и самостоятельно искать средства/ресурсы для решения задачи/достижения цели;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план решения проблемы (выполнения проекта, проведения исследования);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993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планировать и корректировать свою индивидуальную образовательную траекторию.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свою деятельность, аргументируя причины достижения или отсутствия планируемого результата;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сверять свои действия с целью и, при необходимости, исправлять ошибки самостоятельно.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критерии правильности (корректности) выполнения учебной задачи;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 и обосновывать применение соответствующего инструментария для выполнения учебной задачи;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фиксировать и анализировать динамику собственных образовательных результатов.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соотносить реальные и планируемые результаты индивидуальной образовательной деятельности и делать выводы;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решение в учебной ситуации и нести за него ответственность;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определять причины своего успеха или неуспеха и находить способы выхода из ситуации неуспеха;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292C7D" w:rsidRPr="003D6C2A" w:rsidRDefault="00292C7D" w:rsidP="00BD5258">
      <w:pPr>
        <w:pStyle w:val="a4"/>
        <w:widowControl w:val="0"/>
        <w:numPr>
          <w:ilvl w:val="0"/>
          <w:numId w:val="11"/>
        </w:numPr>
        <w:tabs>
          <w:tab w:val="left" w:pos="426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описывать свой опыт, оформляя его для передачи другим людям в виде технологии решения практических задач определенного класса, использовать приемы регуляции психофизиологических/ эмоциональных состояний для достижения эффекта успокоения, эффекта восстановления, эффекта активизации </w:t>
      </w: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Познавательные УУД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формировать множественную выборку из поисковых источников для объективизации результатов поиска;</w:t>
      </w:r>
    </w:p>
    <w:p w:rsidR="00292C7D" w:rsidRPr="003D6C2A" w:rsidRDefault="00292C7D" w:rsidP="00BD5258">
      <w:pPr>
        <w:pStyle w:val="a6"/>
        <w:numPr>
          <w:ilvl w:val="0"/>
          <w:numId w:val="12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Смысловое чтение: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);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научиться </w:t>
      </w:r>
      <w:proofErr w:type="spellStart"/>
      <w:r w:rsidRPr="003D6C2A">
        <w:rPr>
          <w:rFonts w:ascii="Times New Roman" w:hAnsi="Times New Roman" w:cs="Times New Roman"/>
          <w:i/>
          <w:sz w:val="24"/>
          <w:szCs w:val="24"/>
        </w:rPr>
        <w:t>вербализовать</w:t>
      </w:r>
      <w:proofErr w:type="spellEnd"/>
      <w:r w:rsidRPr="003D6C2A">
        <w:rPr>
          <w:rFonts w:ascii="Times New Roman" w:hAnsi="Times New Roman" w:cs="Times New Roman"/>
          <w:i/>
          <w:sz w:val="24"/>
          <w:szCs w:val="24"/>
        </w:rPr>
        <w:t xml:space="preserve"> эмоциональное впечатление, оказанное на него источником.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Обучающийся научится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подбирать слова, соподчиненные ключевому слову, определяющие его признаки и свойства;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выстраивать логическую цепочку, состоящую из ключевого слова и соподчиненных ему слов;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общий признак двух или нескольких предметов или явлений и объяснять их сходство;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явление из общего ряда других явлений;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рассуждение от общих закономерностей к частным явлениям и от частных явлений к общим закономерностям;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рассуждение на основе сравнения предметов и явлений, выделяя при этом общие признаки;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излагать полученную информацию, интерпретируя ее в контексте решаемой задачи;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6C2A">
        <w:rPr>
          <w:rFonts w:ascii="Times New Roman" w:hAnsi="Times New Roman" w:cs="Times New Roman"/>
          <w:sz w:val="24"/>
          <w:szCs w:val="24"/>
        </w:rPr>
        <w:t>вербализовать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 xml:space="preserve"> эмоциональное впечатление, оказанное на него источником;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обозначать символом и знаком предмет и/или явление;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абстрактный или реальный образ предмета и/или явления;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модель/схему на основе условий задачи и/или способа ее решения;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преобразовывать модели с целью выявления общих законов, определяющих данную предметную область;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доказательство: прямое, косвенное, от противного;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находить в тексте требуемую информацию (в соответствии с целями своей деятельности);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ориентироваться в содержании текста, понимать целостный смысл текста, структурировать текст;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устанавливать взаимосвязь описанных в тексте событий, явлений, процессов;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резюмировать главную идею текста;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non-fiction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);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критически оценивать содержание и форму текста.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свое отношение к природной среде;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анализировать влияние экологических факторов на среду обитания живых организмов;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причинный и вероятностный анализ экологических ситуаций;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прогнозировать изменения ситуации при смене действия одного фактора на действие другого фактора;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распространять экологические знания и участвовать в практических делах по защите окружающей среды;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выражать свое отношение к природе через рисунки, сочинения, модели, проектные работы.</w:t>
      </w:r>
    </w:p>
    <w:p w:rsidR="00292C7D" w:rsidRPr="003D6C2A" w:rsidRDefault="00292C7D" w:rsidP="00BD5258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2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необходимые ключевые поисковые слова и запросы;</w:t>
      </w:r>
    </w:p>
    <w:p w:rsidR="00292C7D" w:rsidRPr="003D6C2A" w:rsidRDefault="00292C7D" w:rsidP="00BD5258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2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взаимодействие с электронными поисковыми системами, словарями;</w:t>
      </w:r>
    </w:p>
    <w:p w:rsidR="00292C7D" w:rsidRPr="003D6C2A" w:rsidRDefault="00292C7D" w:rsidP="00BD5258">
      <w:pPr>
        <w:numPr>
          <w:ilvl w:val="0"/>
          <w:numId w:val="9"/>
        </w:numPr>
        <w:spacing w:after="0" w:line="240" w:lineRule="auto"/>
        <w:ind w:left="0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D6C2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формировать множественную выборку из поисковых источников для объективизации результатов поиска;</w:t>
      </w:r>
    </w:p>
    <w:p w:rsidR="00292C7D" w:rsidRPr="003D6C2A" w:rsidRDefault="00292C7D" w:rsidP="00BD5258">
      <w:pPr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соотносить полученные результаты поиска со своей деятельностью.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 xml:space="preserve">Обучающийся получит возможность научиться рефлексировать опыт разработки и реализации учебного проекта, исследования. </w:t>
      </w:r>
    </w:p>
    <w:p w:rsidR="00292C7D" w:rsidRPr="003D6C2A" w:rsidRDefault="00292C7D" w:rsidP="00BD525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8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различать в его речи мнение (точку зрения), доказательство (аргументы), факты, гипотезы, аксиомы, теории;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использовать невербальные средства или наглядные материалы, подготовленные/отобранные под руководством учителя и 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самостоятельено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92C7D" w:rsidRPr="003D6C2A" w:rsidRDefault="00292C7D" w:rsidP="00BD5258">
      <w:pPr>
        <w:pStyle w:val="a6"/>
        <w:numPr>
          <w:ilvl w:val="0"/>
          <w:numId w:val="13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использовать компьютерные технологии 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lastRenderedPageBreak/>
        <w:t>Обучающийся получит возможность научиться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9 класс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возможные роли в совместной деятельности;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играть определенную роль в совместной деятельности;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строить позитивные отношения в процессе учебной и познавательной деятельности;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предлагать альтернативное решение в конфликтной ситуации;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общую точку зрения в дискуссии;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договариваться о правилах и вопросах для обсуждения в соответствии с поставленной перед группой задачей;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задачу коммуникации и в соответствии с ней отбирать речевые средства;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представлять в устной или письменной форме развернутый план собственной деятельности;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нормы публичной речи, регламент в монологе и дискуссии в соответствии с коммуникативной задачей;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высказывать и обосновывать мнение (суждение) и запрашивать мнение партнера в рамках диалога;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принимать решение в ходе диалога и согласовывать его с собеседником;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письменные «клишированные» и оригинальные тексты с использованием необходимых речевых средств;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использовать вербальные средства (средства логической связи) для выделения смысловых блоков своего выступления;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использовать невербальные средства или наглядные материалы, подготовленные/отобранные под руководством учителя;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выделять информационный аспект задачи, оперировать данными, использовать модель решения задачи;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использовать информацию с учетом этических и правовых норм;</w:t>
      </w:r>
    </w:p>
    <w:p w:rsidR="00292C7D" w:rsidRPr="003D6C2A" w:rsidRDefault="00292C7D" w:rsidP="00BD5258">
      <w:pPr>
        <w:widowControl w:val="0"/>
        <w:numPr>
          <w:ilvl w:val="0"/>
          <w:numId w:val="14"/>
        </w:numPr>
        <w:tabs>
          <w:tab w:val="left" w:pos="709"/>
        </w:tabs>
        <w:spacing w:after="0" w:line="240" w:lineRule="auto"/>
        <w:ind w:left="0" w:hanging="425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292C7D" w:rsidRPr="003D6C2A" w:rsidRDefault="00292C7D" w:rsidP="00BD5258">
      <w:pPr>
        <w:pStyle w:val="a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Обучающийся получит возможность научиться готовности адекватно реагировать на нужды других, в частности оказывать</w:t>
      </w:r>
      <w:r w:rsidRPr="003D6C2A">
        <w:rPr>
          <w:rStyle w:val="1499"/>
          <w:i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помощь и эмоциональную поддержку партнёрам в процессе</w:t>
      </w:r>
      <w:r w:rsidRPr="003D6C2A">
        <w:rPr>
          <w:rStyle w:val="1499"/>
          <w:i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i/>
          <w:sz w:val="24"/>
          <w:szCs w:val="24"/>
        </w:rPr>
        <w:t>достижения общей цели совместной деятельности.</w:t>
      </w:r>
    </w:p>
    <w:p w:rsidR="00292C7D" w:rsidRPr="003D6C2A" w:rsidRDefault="00292C7D" w:rsidP="00BD5258">
      <w:pPr>
        <w:pStyle w:val="a6"/>
        <w:rPr>
          <w:rFonts w:ascii="Times New Roman" w:hAnsi="Times New Roman" w:cs="Times New Roman"/>
          <w:i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Предметные результаты освоения курса химии</w:t>
      </w:r>
    </w:p>
    <w:p w:rsidR="00292C7D" w:rsidRPr="003D6C2A" w:rsidRDefault="00292C7D" w:rsidP="00BD5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 xml:space="preserve"> 8 класс</w:t>
      </w:r>
    </w:p>
    <w:p w:rsidR="00292C7D" w:rsidRPr="003D6C2A" w:rsidRDefault="00292C7D" w:rsidP="00BD5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2A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раскрывать смысл понятия «раствор»;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растворенного вещества в растворе;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«окислитель», «степень окисления» «восстановитель», «окисление», «восстановление»;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292C7D" w:rsidRPr="003D6C2A" w:rsidRDefault="00292C7D" w:rsidP="00BD5258">
      <w:pPr>
        <w:pStyle w:val="a4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i/>
          <w:sz w:val="24"/>
          <w:szCs w:val="24"/>
        </w:rPr>
        <w:t>Восьмиклассник получит возможность научиться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292C7D" w:rsidRPr="003D6C2A" w:rsidRDefault="00292C7D" w:rsidP="00BD5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9 класс</w:t>
      </w:r>
    </w:p>
    <w:p w:rsidR="00292C7D" w:rsidRPr="003D6C2A" w:rsidRDefault="00292C7D" w:rsidP="00BD525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Обучающийся научится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727ED5" w:rsidRPr="003D6C2A" w:rsidRDefault="00727ED5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 xml:space="preserve">», «электролитическая диссоциация», 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292C7D" w:rsidRPr="003D6C2A" w:rsidRDefault="00292C7D" w:rsidP="00BD5258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i/>
          <w:sz w:val="24"/>
          <w:szCs w:val="24"/>
        </w:rPr>
        <w:t>Девятиклассник получит возможность научиться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lastRenderedPageBreak/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92C7D" w:rsidRPr="003D6C2A" w:rsidRDefault="00292C7D" w:rsidP="00BD525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Выпускник научится: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2A">
        <w:rPr>
          <w:rFonts w:ascii="Times New Roman" w:hAnsi="Times New Roman" w:cs="Times New Roman"/>
          <w:bCs/>
          <w:sz w:val="24"/>
          <w:szCs w:val="24"/>
        </w:rPr>
        <w:t>характеризовать основные методы познания: наблюдение, измерение, эксперимент;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описывать свойства твердых, жидких, газообразных веществ, выделяя их существенные признаки;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основных химических понятий «атом», «молекула», «химический элемент», «простое вещество», «сложное вещество», «валентность», «химическая реакция», используя знаковую систему химии;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законов сохранения массы веществ, постоянства состава, атомно-молекулярной теории;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различать химические и физические явления;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химические элементы;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состав веществ по их формулам;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валентность атома элемента в соединениях;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тип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признаки и условия протекания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выявлять признаки, свидетельствующие о протекании химической реакции при выполнении химического опыта;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бинарных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химических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соблюдать правила безопасной работы при проведении опытов;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пользоваться лабораторным оборудованием и посудой;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относительную молекулярную и молярную массы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массовую долю химического элемента по формуле соединения;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вычислять количество, объем или массу вещества по количеству, объему, массе реагентов или продуктов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простых веществ: кислорода и водорода;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получать, собирать кислород и водород;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кислород, водород;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закона Авогадро;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«тепловой эффект реакции», «молярный объем»;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воды;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понятия «раствор»;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вычислять массовую долю растворенного вещества в растворе;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приготовлять растворы с определенной массовой долей растворенного вещества;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соединения изученных классов неорганических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физические и химические свойства основных классов неорганических веществ: оксидов, кислот, оснований, солей;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принадлежность веществ к определенному классу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формулы неорганических соединений изученных классов;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опыты, подтверждающие химические свойства изученных классов неорганических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растворы кислот и щелочей по изменению окраски индикатора;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классами неорганических соединений;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Периодического закона Д.И. 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физический смысл атомного (порядкового) номера химического элемента, номеров группы и периода в периодической системе Д.И. 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закономерности изменения строения атомов, свойств элементов в пределах малых периодов и главных подгрупп;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химические элементы (от водорода до кальция) на основе их положения в периодической системе Д.И. Менделеева и особенностей строения их атомов;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схемы строения атомов первых 20 элементов периодической системы Д.И. Менделеева;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понятий: «химическая связь»,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электроотрицательность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зависимость физических свойств веществ от типа кристаллической решетки;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вид химической связи в неорганических соединениях;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изображать схемы строения молекул веществ, образованных разными видами химических связей;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понятий «ион», «катион», «анион», «электролиты», «</w:t>
      </w:r>
      <w:proofErr w:type="spellStart"/>
      <w:r w:rsidRPr="003D6C2A">
        <w:rPr>
          <w:rFonts w:ascii="Times New Roman" w:hAnsi="Times New Roman" w:cs="Times New Roman"/>
          <w:sz w:val="24"/>
          <w:szCs w:val="24"/>
        </w:rPr>
        <w:t>неэлектролиты</w:t>
      </w:r>
      <w:proofErr w:type="spellEnd"/>
      <w:r w:rsidRPr="003D6C2A">
        <w:rPr>
          <w:rFonts w:ascii="Times New Roman" w:hAnsi="Times New Roman" w:cs="Times New Roman"/>
          <w:sz w:val="24"/>
          <w:szCs w:val="24"/>
        </w:rPr>
        <w:t>», «электролитическая диссоциация», «окислитель», «степень окисления» «восстановитель», «окисление», «восстановление»;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степень окисления атома элемента в соединении;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раскрывать смысл теории электролитической диссоциации;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электролитической диссоциации кислот, щелочей, солей;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объяснять сущность процесса электролитической диссоциации и реакций ионного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полные и сокращенные ионные уравнения реакции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ионного обмена;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проводить реакции, подтверждающие качественный состав различных веществ;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окислитель и восстановитель;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составлять уравнения окислительно-восстановительных реакций;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называть факторы, влияющие на скорость химической реакции;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классифицировать химические реакции по различным признакам;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неметаллов;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lastRenderedPageBreak/>
        <w:t>проводить опыты по получению, собиранию и изучению химических свойств газообразных веществ: углекислого газа, аммиака;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распознавать опытным путем газообразные вещества: углекислый газ и аммиак;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характеризовать взаимосвязь между составом, строением и свойствами металлов;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называть органические вещества по их формуле: метан, этан, этилен, метанол, этанол, глицерин, уксусная кислота, аминоуксусная кислота, стеариновая кислота, олеиновая кислота, глюкоза; 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оценивать влияние химического загрязнения окружающей среды на организм человека;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грамотно обращаться с веществами в повседневной жизни</w:t>
      </w:r>
    </w:p>
    <w:p w:rsidR="00292C7D" w:rsidRPr="003D6C2A" w:rsidRDefault="00292C7D" w:rsidP="00BD5258">
      <w:pPr>
        <w:numPr>
          <w:ilvl w:val="0"/>
          <w:numId w:val="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определять возможность протекания реакций некоторых представителей органических веществ с кислородом, водородом, металлами, основаниями, галогенами.</w:t>
      </w:r>
    </w:p>
    <w:p w:rsidR="00292C7D" w:rsidRPr="003D6C2A" w:rsidRDefault="00292C7D" w:rsidP="00BD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Выпускник получит</w:t>
      </w:r>
      <w:r w:rsidRPr="003D6C2A">
        <w:rPr>
          <w:rFonts w:ascii="Times New Roman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hAnsi="Times New Roman" w:cs="Times New Roman"/>
          <w:b/>
          <w:bCs/>
          <w:sz w:val="24"/>
          <w:szCs w:val="24"/>
        </w:rPr>
        <w:t>возможность научиться: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химических свойствах веществ на основе их состава и строения, их способности вступать в химические реакции, о характере и продуктах различных химических реакций;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характеризовать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молекулярные и полные ионные уравнения по сокращенным ионным уравнениям;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прогнозировать способность вещества проявлять окислительные или восстановительные свойства с учетом степеней окисления элементов, входящих в его состав;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составлять уравнения реакций, соответствующих последовательности превращений неорганических веществ различных классов;</w:t>
      </w:r>
    </w:p>
    <w:p w:rsidR="00292C7D" w:rsidRPr="003D6C2A" w:rsidRDefault="00292C7D" w:rsidP="00BD5258">
      <w:pPr>
        <w:widowControl w:val="0"/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выдвигать и проверять экспериментально гипотезы о результатах воздействия различных факторов на изменение скорости химической реакции;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знания для экологически грамотного поведения в окружающей среде;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использовать приобретенные ключевые компетенции при выполнении проектов и учебно-исследовательских задач по изучению свойств, способов получения и распознавания веществ;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объективно оценивать информацию о веществах и химических процессах;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критически относиться к псевдонаучной информации, недобросовестной рекламе в средствах массовой информации;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осознавать значение теоретических знаний по химии для практической деятельности человека;</w:t>
      </w:r>
    </w:p>
    <w:p w:rsidR="00292C7D" w:rsidRPr="003D6C2A" w:rsidRDefault="00292C7D" w:rsidP="00BD5258">
      <w:pPr>
        <w:numPr>
          <w:ilvl w:val="0"/>
          <w:numId w:val="7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D6C2A">
        <w:rPr>
          <w:rFonts w:ascii="Times New Roman" w:hAnsi="Times New Roman" w:cs="Times New Roman"/>
          <w:i/>
          <w:sz w:val="24"/>
          <w:szCs w:val="24"/>
        </w:rPr>
        <w:t>создавать модели и схемы для решения учебных и познавательных задач; понимать необходимость соблюдения предписаний, предлагаемых в инструкциях по использованию лекарств, средств бытовой химии и др.</w:t>
      </w: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>2.Содержание курса химии</w:t>
      </w:r>
    </w:p>
    <w:p w:rsidR="00292C7D" w:rsidRPr="003D6C2A" w:rsidRDefault="00292C7D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 xml:space="preserve">8  </w:t>
      </w:r>
      <w:proofErr w:type="spellStart"/>
      <w:r w:rsidRPr="003D6C2A">
        <w:rPr>
          <w:rFonts w:ascii="Times New Roman" w:hAnsi="Times New Roman" w:cs="Times New Roman"/>
          <w:b/>
          <w:sz w:val="24"/>
          <w:szCs w:val="24"/>
        </w:rPr>
        <w:t>клас</w:t>
      </w:r>
      <w:proofErr w:type="spellEnd"/>
      <w:proofErr w:type="gramStart"/>
      <w:r w:rsidRPr="003D6C2A">
        <w:rPr>
          <w:rFonts w:ascii="Times New Roman" w:hAnsi="Times New Roman" w:cs="Times New Roman"/>
          <w:b/>
          <w:sz w:val="24"/>
          <w:szCs w:val="24"/>
          <w:lang w:val="en-US"/>
        </w:rPr>
        <w:t>c</w:t>
      </w:r>
      <w:proofErr w:type="gramEnd"/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Первоначальные химические понятия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Предмет химии.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Тела и вещества. Основные методы познания: наблюдение, измерение, эксперимент.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Физические и химические явления. Чистые вещества и смеси. Способы разделения смесей. Атом. Молекула. Химический элемент. Знаки химических элементов. Простые и сложные вещества. Валентность.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Закон постоянства состава вещества.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>Химические формулы. Индексы. Относительная атомная и молекулярная массы. Массовая</w:t>
      </w:r>
      <w:r w:rsidR="0098140C" w:rsidRPr="003D6C2A">
        <w:rPr>
          <w:rFonts w:ascii="Times New Roman" w:eastAsia="TimesNewRomanPSMT" w:hAnsi="Times New Roman" w:cs="Times New Roman"/>
          <w:sz w:val="24"/>
          <w:szCs w:val="24"/>
        </w:rPr>
        <w:t xml:space="preserve">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доля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lastRenderedPageBreak/>
        <w:t xml:space="preserve">химического элемента в соединении. Закон сохранения массы веществ. Химические уравнения. Коэффициенты. Условия и признаки протекания химических реакций. Моль – единица количества вещества. Молярная масса. 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Кислород. Водород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Кислород – химический элемент и простое вещество.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Озон. Состав воздуха.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Физические и химические свойства кислорода. Получение и применение кислорода.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Тепловой эффект химических реакций. Понятие об экзо- и эндотермических реакциях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>. Водород – химический элемент и простое вещество. Физические и химические свойства водорода. Получение водорода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в лаборатории.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Получение водорода в промышленности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Применение водорода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. Закон </w:t>
      </w:r>
      <w:r w:rsidRPr="003D6C2A">
        <w:rPr>
          <w:rFonts w:ascii="Times New Roman" w:hAnsi="Times New Roman" w:cs="Times New Roman"/>
          <w:sz w:val="24"/>
          <w:szCs w:val="24"/>
        </w:rPr>
        <w:t>Авогадро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>. Молярный объем газов. Качественные реакции на газообразные вещества (кислород, водород). Объемные отношения газов при химических реакциях.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Вода. Растворы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Вода в природе. Круговорот воды в природе. Физические и химические свойства воды.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Растворы.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Растворимость веществ в воде.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Концентрация растворов. Массовая доля растворенного вещества в растворе. 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Основные классы неорганических соединений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Оксиды.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Физические свойства оксидов.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оксидов.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Получение и применение оксидов.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Основания.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Физические свойства оснований. Получение оснований.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оснований. Реакция нейтрализации. Кислоты.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Физические свойства</w:t>
      </w:r>
      <w:r w:rsidR="0098140C"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кислот.</w:t>
      </w:r>
      <w:r w:rsid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Получение и применение кислот.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кислот. Индикаторы. Изменение окраски индикаторов в различных средах. Соли. Классификация. Номенклатура.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Физические свойства солей. Получение и применение солей. </w:t>
      </w:r>
      <w:r w:rsidRPr="003D6C2A">
        <w:rPr>
          <w:rFonts w:ascii="Times New Roman" w:eastAsia="TimesNewRomanPSMT" w:hAnsi="Times New Roman" w:cs="Times New Roman"/>
          <w:sz w:val="24"/>
          <w:szCs w:val="24"/>
        </w:rPr>
        <w:t xml:space="preserve">Химические свойства солей. Генетическая связь между классами неорганических соединений.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Проблема безопасного использования</w:t>
      </w:r>
      <w:r w:rsidR="0098140C"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веществ и химических реакций в повседневной жизни. Токсичные, горючие и взрывоопасные вещества. Бытовая химическая грамотность. 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Строение атома. Периодический закон и периодическая система химических элементов Д.И. Менделеева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Строение атома: ядро, энергетический уровень.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Состав ядра атома: протоны, нейтроны. Изотопы.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Периодический закон Д.И. Менделеева.</w:t>
      </w:r>
      <w:r w:rsidR="00727ED5"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Периодическая система химических элементов Д.И. Менделеева. Физический смысл атомного (порядкового) номера химического элемента, номера группы и периода периодической системы. Строение энергетических уровней атомов первых 20 химических элементов периодической системы Д.И. Менделеева.</w:t>
      </w:r>
      <w:r w:rsidR="00727ED5"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Закономерности изменения свойств атомов химических элементов и их соединений на основе положения в периодической системе Д.И. Менделеева и строения атома. Значение Периодического закона Д.И. Менделеева.</w:t>
      </w:r>
    </w:p>
    <w:p w:rsidR="004C480F" w:rsidRPr="003D6C2A" w:rsidRDefault="004C480F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Строение веществ. Химическая связь</w:t>
      </w:r>
    </w:p>
    <w:p w:rsidR="0098140C" w:rsidRPr="003D6C2A" w:rsidRDefault="004C480F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proofErr w:type="spellStart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Электроотрицательность</w:t>
      </w:r>
      <w:proofErr w:type="spellEnd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атомов химических элементов.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Ковалентная химическая связь: неполярная и полярная.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Понятие о водородной связи и ее влиянии на физические свойства веществ на примере воды.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Ионная связь. Металлическая связь.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Типы кристаллических решеток (атомная, молекулярная, ионная, металлическая). Зависимость физических свойств веществ от типа кристаллической решетки. 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Химические реакции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Степень окисления. Определение степени окисления атомов химических элементов в соединениях. Окислитель. Восстановитель. Сущность окислительно-восстановительных реакций.</w:t>
      </w:r>
    </w:p>
    <w:p w:rsidR="00292C7D" w:rsidRPr="003D6C2A" w:rsidRDefault="00292C7D" w:rsidP="00BD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Типы расчетных задач:</w:t>
      </w:r>
    </w:p>
    <w:p w:rsidR="00292C7D" w:rsidRPr="003D6C2A" w:rsidRDefault="00292C7D" w:rsidP="00BD525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D6C2A">
        <w:rPr>
          <w:rFonts w:ascii="Times New Roman" w:hAnsi="Times New Roman" w:cs="Times New Roman"/>
          <w:bCs/>
          <w:sz w:val="24"/>
          <w:szCs w:val="24"/>
        </w:rPr>
        <w:t>Вычисление массовой доли химического элемента по формуле соединения.</w:t>
      </w:r>
    </w:p>
    <w:p w:rsidR="00292C7D" w:rsidRPr="003D6C2A" w:rsidRDefault="00292C7D" w:rsidP="00BD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3D6C2A">
        <w:rPr>
          <w:rFonts w:ascii="Times New Roman" w:hAnsi="Times New Roman" w:cs="Times New Roman"/>
          <w:bCs/>
          <w:i/>
          <w:sz w:val="24"/>
          <w:szCs w:val="24"/>
        </w:rPr>
        <w:lastRenderedPageBreak/>
        <w:t>Установление простейшей формулы вещества по массовым долям химических элементов.</w:t>
      </w:r>
    </w:p>
    <w:p w:rsidR="00292C7D" w:rsidRPr="003D6C2A" w:rsidRDefault="00292C7D" w:rsidP="00BD525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Вычисления по химическим уравнениям количества, объема, массы вещества по количеству, объему, массе реагентов или продуктов реакции.</w:t>
      </w:r>
    </w:p>
    <w:p w:rsidR="00292C7D" w:rsidRPr="003D6C2A" w:rsidRDefault="00292C7D" w:rsidP="00BD5258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D6C2A">
        <w:rPr>
          <w:rFonts w:ascii="Times New Roman" w:hAnsi="Times New Roman" w:cs="Times New Roman"/>
          <w:sz w:val="24"/>
          <w:szCs w:val="24"/>
        </w:rPr>
        <w:t>Расчет массовой доли растворенного вещества в растворе.</w:t>
      </w:r>
    </w:p>
    <w:p w:rsidR="00292C7D" w:rsidRPr="003D6C2A" w:rsidRDefault="00CE5C73" w:rsidP="00BD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92C7D" w:rsidRPr="003D6C2A">
        <w:rPr>
          <w:rFonts w:ascii="Times New Roman" w:hAnsi="Times New Roman" w:cs="Times New Roman"/>
          <w:b/>
          <w:bCs/>
          <w:sz w:val="24"/>
          <w:szCs w:val="24"/>
        </w:rPr>
        <w:t>емы практических работ:</w:t>
      </w:r>
    </w:p>
    <w:p w:rsidR="00C3342E" w:rsidRPr="003D6C2A" w:rsidRDefault="00C3342E" w:rsidP="00BD5258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Лабораторное оборудование и приемы обращения с ним. Правила</w:t>
      </w:r>
      <w:r w:rsidR="004214B6" w:rsidRPr="003D6C2A">
        <w:rPr>
          <w:rFonts w:ascii="Times New Roman" w:eastAsia="TimesNewRomanPSMT" w:hAnsi="Times New Roman" w:cs="Times New Roman"/>
        </w:rPr>
        <w:t xml:space="preserve"> </w:t>
      </w:r>
      <w:r w:rsidRPr="003D6C2A">
        <w:rPr>
          <w:rFonts w:ascii="Times New Roman" w:eastAsia="TimesNewRomanPSMT" w:hAnsi="Times New Roman" w:cs="Times New Roman"/>
        </w:rPr>
        <w:t>безопасной работы в химической лаборатории.</w:t>
      </w:r>
    </w:p>
    <w:p w:rsidR="00C3342E" w:rsidRPr="003D6C2A" w:rsidRDefault="00C3342E" w:rsidP="00BD5258">
      <w:pPr>
        <w:pStyle w:val="a4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Очистка загрязненной поваренной соли.</w:t>
      </w:r>
    </w:p>
    <w:p w:rsidR="00C3342E" w:rsidRPr="003D6C2A" w:rsidRDefault="00CA1D25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3</w:t>
      </w:r>
      <w:r w:rsidR="00C3342E" w:rsidRPr="003D6C2A">
        <w:rPr>
          <w:rFonts w:ascii="Times New Roman" w:eastAsia="TimesNewRomanPSMT" w:hAnsi="Times New Roman" w:cs="Times New Roman"/>
        </w:rPr>
        <w:t>. Получение кислорода и изучение его свойств.</w:t>
      </w:r>
    </w:p>
    <w:p w:rsidR="00C3342E" w:rsidRPr="003D6C2A" w:rsidRDefault="00CA1D25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4</w:t>
      </w:r>
      <w:r w:rsidR="00C3342E" w:rsidRPr="003D6C2A">
        <w:rPr>
          <w:rFonts w:ascii="Times New Roman" w:eastAsia="TimesNewRomanPSMT" w:hAnsi="Times New Roman" w:cs="Times New Roman"/>
        </w:rPr>
        <w:t>. Получение водорода и изучение его свойств.</w:t>
      </w:r>
    </w:p>
    <w:p w:rsidR="00C3342E" w:rsidRPr="003D6C2A" w:rsidRDefault="00CA1D25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5</w:t>
      </w:r>
      <w:r w:rsidR="00C3342E" w:rsidRPr="003D6C2A">
        <w:rPr>
          <w:rFonts w:ascii="Times New Roman" w:eastAsia="TimesNewRomanPSMT" w:hAnsi="Times New Roman" w:cs="Times New Roman"/>
        </w:rPr>
        <w:t>. Приготовление растворов с определенной массовой долей растворенного вещества.</w:t>
      </w:r>
      <w:r w:rsidR="00C3342E" w:rsidRPr="003D6C2A">
        <w:rPr>
          <w:rFonts w:ascii="Times New Roman" w:eastAsia="TimesNewRomanPSMT" w:hAnsi="Times New Roman" w:cs="Times New Roman"/>
        </w:rPr>
        <w:tab/>
      </w:r>
    </w:p>
    <w:p w:rsidR="00C3342E" w:rsidRPr="003D6C2A" w:rsidRDefault="00CA1D25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6</w:t>
      </w:r>
      <w:r w:rsidR="00C3342E" w:rsidRPr="003D6C2A">
        <w:rPr>
          <w:rFonts w:ascii="Times New Roman" w:eastAsia="TimesNewRomanPSMT" w:hAnsi="Times New Roman" w:cs="Times New Roman"/>
        </w:rPr>
        <w:t>. Решение экспериментальных задач по теме «Основные классы неорганических соединений».</w:t>
      </w:r>
    </w:p>
    <w:p w:rsidR="00727ED5" w:rsidRPr="003D6C2A" w:rsidRDefault="00727ED5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t xml:space="preserve">9 класс 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Химические реакции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Понятие о скорости химической реакции. Факторы, влияющие на скорость химической реакции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Понятие о катализаторе.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Классификация химических реакций по различным признакам: числу и составу исходных и полученных веществ; изменению степеней окисления атомов химических элементов; поглощению или выделению энергии. Электролитическая диссоциация. Электролиты и </w:t>
      </w:r>
      <w:proofErr w:type="spellStart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неэлектролиты</w:t>
      </w:r>
      <w:proofErr w:type="spellEnd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. Ионы. Катионы и анионы. Реакции ионного обмена. Условия протекания реакций ионного обмена. Электролитическая диссоциация кислот, щелочей и солей.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Неметаллы IV – VII групп и их соединения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Положение неметаллов в периодической системе химических элементов Д.И. Менделеева. Общие свойства неметаллов. Галогены: физические и химические свойства. Соединения галогенов: </w:t>
      </w:r>
      <w:proofErr w:type="spellStart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хлороводород</w:t>
      </w:r>
      <w:proofErr w:type="spellEnd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, </w:t>
      </w:r>
      <w:proofErr w:type="spellStart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хлороводородная</w:t>
      </w:r>
      <w:proofErr w:type="spellEnd"/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кислота и ее соли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. Сера: физические и химические свойства. Соединения серы: сероводород, сульфиды, оксиды серы. Серная,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сернистая и сероводородная кислоты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и их соли. Азот: физические и химические свойства. Аммиак. Соли аммония. Оксиды азота. Азотная кислота и ее соли. Фосфор: физические и химические свойства. Соединения фосфора: оксид фосфора (V), ортофосфорная кислота и ее соли. Углерод: физические и химические свойства.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Аллотропия углерода: алмаз, графит, </w:t>
      </w:r>
      <w:proofErr w:type="spellStart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карбин</w:t>
      </w:r>
      <w:proofErr w:type="spellEnd"/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, фуллерены.</w:t>
      </w:r>
      <w:r w:rsid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Соединения углерода: оксиды углерода (II) и (IV), угольная кислота и ее соли.</w:t>
      </w:r>
      <w:r w:rsid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Кремний и его соединения.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b/>
          <w:bCs/>
          <w:iCs/>
          <w:sz w:val="24"/>
          <w:szCs w:val="24"/>
        </w:rPr>
        <w:t>Металлы и их соединения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Положение металлов в периодической системе химических элементов Д.И. Менделеева. Металлы в природе и общие способы их получения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Общие физические свойства металлов.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Общие химические свойства металлов: реакции с неметаллами, кислотами, солями.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Электрохимический ряд напряжений металлов.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>Щелочные металлы и их соединения. Щелочноземельные металлы и их соединения. Алюминий. Амфотерность оксида и гидроксида алюминия. Железо. Соединения железа и их свойства: оксиды, гидроксиды и соли железа (II и III).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b/>
          <w:bCs/>
          <w:iCs/>
          <w:sz w:val="24"/>
          <w:szCs w:val="24"/>
        </w:rPr>
        <w:t>Первоначальные сведения об органических веществах</w:t>
      </w:r>
    </w:p>
    <w:p w:rsidR="00727ED5" w:rsidRPr="003D6C2A" w:rsidRDefault="00727ED5" w:rsidP="00BD525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-ItalicMT" w:hAnsi="Times New Roman" w:cs="Times New Roman"/>
          <w:iCs/>
          <w:sz w:val="24"/>
          <w:szCs w:val="24"/>
        </w:rPr>
      </w:pP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Первоначальные сведения о строении органических веществ. Углеводороды: метан, этан, этилен.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Источники углеводородов: природный газ, нефть, уголь. </w:t>
      </w:r>
      <w:r w:rsidRPr="003D6C2A">
        <w:rPr>
          <w:rFonts w:ascii="Times New Roman" w:eastAsia="TimesNewRomanPSMT" w:hAnsi="Times New Roman" w:cs="Times New Roman"/>
          <w:iCs/>
          <w:sz w:val="24"/>
          <w:szCs w:val="24"/>
        </w:rPr>
        <w:t xml:space="preserve">Кислородсодержащие соединения: спирты (метанол, этанол, глицерин), карбоновые кислоты (уксусная кислота, аминоуксусная кислота, стеариновая и олеиновая кислоты). Биологически важные вещества: жиры, глюкоза, белки. </w:t>
      </w:r>
      <w:r w:rsidRPr="003D6C2A">
        <w:rPr>
          <w:rFonts w:ascii="Times New Roman" w:eastAsia="TimesNewRomanPS-ItalicMT" w:hAnsi="Times New Roman" w:cs="Times New Roman"/>
          <w:iCs/>
          <w:sz w:val="24"/>
          <w:szCs w:val="24"/>
        </w:rPr>
        <w:t>Химическое загрязнение окружающей среды и его последствия.</w:t>
      </w:r>
    </w:p>
    <w:p w:rsidR="00292C7D" w:rsidRPr="003D6C2A" w:rsidRDefault="00CE5C73" w:rsidP="00BD525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D6C2A">
        <w:rPr>
          <w:rFonts w:ascii="Times New Roman" w:hAnsi="Times New Roman" w:cs="Times New Roman"/>
          <w:b/>
          <w:bCs/>
          <w:sz w:val="24"/>
          <w:szCs w:val="24"/>
        </w:rPr>
        <w:t>Т</w:t>
      </w:r>
      <w:r w:rsidR="00292C7D" w:rsidRPr="003D6C2A">
        <w:rPr>
          <w:rFonts w:ascii="Times New Roman" w:hAnsi="Times New Roman" w:cs="Times New Roman"/>
          <w:b/>
          <w:bCs/>
          <w:sz w:val="24"/>
          <w:szCs w:val="24"/>
        </w:rPr>
        <w:t>емы практических работ:</w:t>
      </w:r>
    </w:p>
    <w:p w:rsidR="00C3342E" w:rsidRPr="003D6C2A" w:rsidRDefault="00292C7D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hAnsi="Times New Roman" w:cs="Times New Roman"/>
          <w:sz w:val="24"/>
          <w:szCs w:val="24"/>
        </w:rPr>
        <w:t xml:space="preserve">1. </w:t>
      </w:r>
      <w:r w:rsidR="00C3342E" w:rsidRPr="003D6C2A">
        <w:rPr>
          <w:rFonts w:ascii="Times New Roman" w:eastAsia="TimesNewRomanPSMT" w:hAnsi="Times New Roman" w:cs="Times New Roman"/>
        </w:rPr>
        <w:t>1.  Решение экспериментальных задач по теме «Электролитическая диссоциация».</w:t>
      </w:r>
    </w:p>
    <w:p w:rsidR="00C3342E" w:rsidRPr="003D6C2A" w:rsidRDefault="00C3342E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lastRenderedPageBreak/>
        <w:t>2. Изучение свойств соляной кислоты</w:t>
      </w:r>
    </w:p>
    <w:p w:rsidR="00C3342E" w:rsidRPr="003D6C2A" w:rsidRDefault="00C3342E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3.  Изучение свойств серенной кислоты</w:t>
      </w:r>
    </w:p>
    <w:p w:rsidR="00C3342E" w:rsidRPr="003D6C2A" w:rsidRDefault="00C3342E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</w:rPr>
      </w:pPr>
      <w:r w:rsidRPr="003D6C2A">
        <w:rPr>
          <w:rFonts w:ascii="Times New Roman" w:eastAsia="TimesNewRomanPS-ItalicMT" w:hAnsi="Times New Roman" w:cs="Times New Roman"/>
          <w:iCs/>
        </w:rPr>
        <w:t>4. Получение аммиака и изучение его свойств.</w:t>
      </w:r>
    </w:p>
    <w:p w:rsidR="00C3342E" w:rsidRPr="003D6C2A" w:rsidRDefault="00C3342E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 w:cs="Times New Roman"/>
          <w:iCs/>
        </w:rPr>
      </w:pPr>
      <w:r w:rsidRPr="003D6C2A">
        <w:rPr>
          <w:rFonts w:ascii="Times New Roman" w:eastAsia="TimesNewRomanPSMT" w:hAnsi="Times New Roman" w:cs="Times New Roman"/>
        </w:rPr>
        <w:t xml:space="preserve">5.  </w:t>
      </w:r>
      <w:r w:rsidRPr="003D6C2A">
        <w:rPr>
          <w:rFonts w:ascii="Times New Roman" w:eastAsia="TimesNewRomanPS-ItalicMT" w:hAnsi="Times New Roman" w:cs="Times New Roman"/>
          <w:iCs/>
        </w:rPr>
        <w:t>Получение углекислого газа и изучение его свойств.</w:t>
      </w:r>
    </w:p>
    <w:p w:rsidR="00C3342E" w:rsidRPr="003D6C2A" w:rsidRDefault="00C3342E" w:rsidP="00BD5258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</w:rPr>
      </w:pPr>
      <w:r w:rsidRPr="003D6C2A">
        <w:rPr>
          <w:rFonts w:ascii="Times New Roman" w:eastAsia="TimesNewRomanPSMT" w:hAnsi="Times New Roman" w:cs="Times New Roman"/>
        </w:rPr>
        <w:t>6. Решение экспериментальных задач по теме «Металлы и их соединения».</w:t>
      </w:r>
    </w:p>
    <w:p w:rsidR="003512FB" w:rsidRPr="003D6C2A" w:rsidRDefault="003512FB" w:rsidP="00BD5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3652" w:rsidRDefault="0063365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42B7E" w:rsidRPr="003D6C2A" w:rsidRDefault="00742B7E" w:rsidP="00BD525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6C2A">
        <w:rPr>
          <w:rFonts w:ascii="Times New Roman" w:hAnsi="Times New Roman" w:cs="Times New Roman"/>
          <w:b/>
          <w:sz w:val="24"/>
          <w:szCs w:val="24"/>
        </w:rPr>
        <w:lastRenderedPageBreak/>
        <w:t>3.Тематическое  планирование.</w:t>
      </w:r>
    </w:p>
    <w:tbl>
      <w:tblPr>
        <w:tblStyle w:val="a5"/>
        <w:tblW w:w="15162" w:type="dxa"/>
        <w:tblLook w:val="04A0" w:firstRow="1" w:lastRow="0" w:firstColumn="1" w:lastColumn="0" w:noHBand="0" w:noVBand="1"/>
      </w:tblPr>
      <w:tblGrid>
        <w:gridCol w:w="564"/>
        <w:gridCol w:w="2125"/>
        <w:gridCol w:w="2551"/>
        <w:gridCol w:w="5670"/>
        <w:gridCol w:w="2126"/>
        <w:gridCol w:w="2126"/>
      </w:tblGrid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25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Тема (8 класс)</w:t>
            </w:r>
          </w:p>
        </w:tc>
        <w:tc>
          <w:tcPr>
            <w:tcW w:w="2551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670" w:type="dxa"/>
          </w:tcPr>
          <w:p w:rsidR="00015467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212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Задания ФГ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</w:t>
            </w:r>
          </w:p>
        </w:tc>
      </w:tr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hAnsi="Times New Roman" w:cs="Times New Roman"/>
              </w:rPr>
              <w:t xml:space="preserve">Раздел 1. </w:t>
            </w:r>
            <w:r w:rsidRPr="003D6C2A">
              <w:rPr>
                <w:rFonts w:ascii="Times New Roman" w:eastAsia="Calibri" w:hAnsi="Times New Roman" w:cs="Times New Roman"/>
              </w:rPr>
              <w:t xml:space="preserve">Первоначальные химические понятия </w:t>
            </w:r>
          </w:p>
        </w:tc>
        <w:tc>
          <w:tcPr>
            <w:tcW w:w="2551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670" w:type="dxa"/>
          </w:tcPr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3652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Ознакомление с коллекцией лабораторной посуды. 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• Проверка герметичности прибора для получения газов.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Ознакомление с минералами, образующими гранит. 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• Приготовление гетерогенной смеси порошков серы с железом и их разделение.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Взаимодействие растворов хлоридов и иодидов калия с раствором нитрата серебра. 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Получение гидроксида меди(II) и его взаимодействие с серной кислотой. 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• Взаимодействие раствора соды с кислотой.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• Проверка закона сохранения массы веществ на примере взаимодействия щёлочи с кислотой. 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• Проверка закона сохранения массы веществ на примере взаимодействия щёлочи с солью железа(III).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• Разложение пероксида водорода с помощью оксида марганца (IV). 11. Замещение железом меди в медном купоросе.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633652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 xml:space="preserve">1. Правила техники безопасности и некоторые виды работ в химической лаборатории (кабинете химии). </w:t>
            </w:r>
          </w:p>
          <w:p w:rsidR="00015467" w:rsidRPr="00633652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2. Наблюдение за горящей свечой.</w:t>
            </w:r>
          </w:p>
          <w:p w:rsidR="00015467" w:rsidRPr="003D6C2A" w:rsidRDefault="00015467" w:rsidP="00633652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3. Анализ почвы (аналог работы «Очистка поваренной соли»).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Химические явления</w:t>
            </w:r>
          </w:p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Пероксид водорода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1-3,5-7</w:t>
            </w:r>
          </w:p>
        </w:tc>
      </w:tr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2. Важнейшие представители неорганических веществ. Количественные отношения в химии</w:t>
            </w:r>
          </w:p>
        </w:tc>
        <w:tc>
          <w:tcPr>
            <w:tcW w:w="2551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670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Помутнение известковой воды при пропускании углекислого газа. 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водорода взаимодействием цинка с соляной кислотой.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Распознавание кислот с помощью индикаторов.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Изменение окраски индикаторов в щелочной среде.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Ознакомление с препаратами домашней или школьной аптечки: растворами пероксида водорода, спиртовой настойки </w:t>
            </w:r>
            <w:proofErr w:type="spellStart"/>
            <w:r w:rsidRPr="00882F8B">
              <w:rPr>
                <w:rFonts w:ascii="Times New Roman" w:eastAsia="Times New Roman" w:hAnsi="Times New Roman" w:cs="Times New Roman"/>
              </w:rPr>
              <w:t>иода</w:t>
            </w:r>
            <w:proofErr w:type="spellEnd"/>
            <w:r w:rsidRPr="00882F8B">
              <w:rPr>
                <w:rFonts w:ascii="Times New Roman" w:eastAsia="Times New Roman" w:hAnsi="Times New Roman" w:cs="Times New Roman"/>
              </w:rPr>
              <w:t>, аммиака.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lastRenderedPageBreak/>
              <w:t>4. Получение, собирание и распознавание кислорода.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5. Получение, собирание и распознавание водорода.</w:t>
            </w:r>
          </w:p>
          <w:p w:rsidR="00015467" w:rsidRPr="003D6C2A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6. Приготовление раствора с заданной массовой долей растворённого вещества.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- Растительные индикаторы</w:t>
            </w:r>
          </w:p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Оксиды</w:t>
            </w:r>
          </w:p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Соли</w:t>
            </w:r>
          </w:p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467">
              <w:rPr>
                <w:rFonts w:ascii="Times New Roman" w:eastAsia="Times New Roman" w:hAnsi="Times New Roman" w:cs="Times New Roman"/>
              </w:rPr>
              <w:t>1-3,5-7</w:t>
            </w:r>
          </w:p>
        </w:tc>
      </w:tr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2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3. Основные классы неорганических соединений</w:t>
            </w:r>
          </w:p>
        </w:tc>
        <w:tc>
          <w:tcPr>
            <w:tcW w:w="2551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670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оксида кальция с водой.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Помутнение известковой воды.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Реакция нейтрализации.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Получение гидроксида меди(II) и его взаимодействие с кислотой.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Разложение гидроксида меди(II) при нагревании.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кислот с металлами.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кислот с солями.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Ознакомление с коллекцией солей.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сульфата меди(II) с железом.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солей с солями.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Генетическая связь между классами неорганических веществ на примере соединений меди.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015467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7. Решение экспериментальных задач по теме «Основные классы неорганических соединений».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5C638E">
              <w:rPr>
                <w:rFonts w:ascii="Times New Roman" w:eastAsia="Times New Roman" w:hAnsi="Times New Roman" w:cs="Times New Roman"/>
              </w:rPr>
              <w:t>Теория флогистона и открытие кислорода</w:t>
            </w:r>
          </w:p>
          <w:p w:rsidR="00015467" w:rsidRPr="00E848E8" w:rsidRDefault="00015467" w:rsidP="00E848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  <w:p w:rsidR="00015467" w:rsidRDefault="00015467" w:rsidP="00E848E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E848E8">
              <w:rPr>
                <w:rFonts w:ascii="Times New Roman" w:eastAsia="Times New Roman" w:hAnsi="Times New Roman" w:cs="Times New Roman"/>
              </w:rPr>
              <w:t>Водородный показатель</w:t>
            </w:r>
          </w:p>
          <w:p w:rsidR="00015467" w:rsidRDefault="00015467" w:rsidP="00E848E8">
            <w:pPr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E848E8">
              <w:rPr>
                <w:rFonts w:ascii="Times New Roman" w:eastAsia="Times New Roman" w:hAnsi="Times New Roman" w:cs="Times New Roman"/>
              </w:rPr>
              <w:t>Вода в жизни человек</w:t>
            </w:r>
            <w:r>
              <w:rPr>
                <w:rFonts w:ascii="Times New Roman" w:eastAsia="Times New Roman" w:hAnsi="Times New Roman" w:cs="Times New Roman"/>
              </w:rPr>
              <w:t>а</w:t>
            </w:r>
            <w:r>
              <w:t xml:space="preserve"> </w:t>
            </w:r>
          </w:p>
          <w:p w:rsidR="00015467" w:rsidRPr="00701425" w:rsidRDefault="00015467" w:rsidP="00E848E8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t xml:space="preserve">- </w:t>
            </w:r>
            <w:r w:rsidRPr="00E848E8">
              <w:rPr>
                <w:rFonts w:ascii="Times New Roman" w:eastAsia="Times New Roman" w:hAnsi="Times New Roman" w:cs="Times New Roman"/>
              </w:rPr>
              <w:t xml:space="preserve">Малахитовая шкатулка </w:t>
            </w:r>
          </w:p>
          <w:p w:rsidR="00015467" w:rsidRPr="003D6C2A" w:rsidRDefault="00015467" w:rsidP="00E848E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467">
              <w:rPr>
                <w:rFonts w:ascii="Times New Roman" w:eastAsia="Times New Roman" w:hAnsi="Times New Roman" w:cs="Times New Roman"/>
              </w:rPr>
              <w:t>1-3,5-7</w:t>
            </w:r>
          </w:p>
        </w:tc>
      </w:tr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2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4. Периодический закон и периодическая система химических элементов Д.И. Менделеева. Строение атома.</w:t>
            </w:r>
          </w:p>
        </w:tc>
        <w:tc>
          <w:tcPr>
            <w:tcW w:w="2551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5670" w:type="dxa"/>
          </w:tcPr>
          <w:p w:rsidR="00015467" w:rsidRPr="00CB1156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CB1156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амфотерного гидроксида и исследование его свойств.</w:t>
            </w:r>
          </w:p>
        </w:tc>
        <w:tc>
          <w:tcPr>
            <w:tcW w:w="2126" w:type="dxa"/>
          </w:tcPr>
          <w:p w:rsidR="00015467" w:rsidRPr="00EC2053" w:rsidRDefault="00015467" w:rsidP="00EC205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>
              <w:t xml:space="preserve"> </w:t>
            </w:r>
            <w:proofErr w:type="spellStart"/>
            <w:r w:rsidRPr="00EC2053">
              <w:rPr>
                <w:rFonts w:ascii="Times New Roman" w:eastAsia="Times New Roman" w:hAnsi="Times New Roman" w:cs="Times New Roman"/>
                <w:lang w:val="en-US"/>
              </w:rPr>
              <w:t>Атом</w:t>
            </w:r>
            <w:proofErr w:type="spellEnd"/>
          </w:p>
        </w:tc>
        <w:tc>
          <w:tcPr>
            <w:tcW w:w="2126" w:type="dxa"/>
          </w:tcPr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1-3,5-8</w:t>
            </w:r>
          </w:p>
        </w:tc>
      </w:tr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5.  Химическая связь. Окислительно-восстановительные реакции</w:t>
            </w:r>
          </w:p>
        </w:tc>
        <w:tc>
          <w:tcPr>
            <w:tcW w:w="2551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670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Изготовление модели, иллюстрирующей свойства металлической связи.</w:t>
            </w:r>
          </w:p>
        </w:tc>
        <w:tc>
          <w:tcPr>
            <w:tcW w:w="2126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-Химическая связь</w:t>
            </w:r>
          </w:p>
        </w:tc>
        <w:tc>
          <w:tcPr>
            <w:tcW w:w="2126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1-3,5-6</w:t>
            </w:r>
          </w:p>
        </w:tc>
      </w:tr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5" w:type="dxa"/>
          </w:tcPr>
          <w:p w:rsidR="00015467" w:rsidRPr="003D6C2A" w:rsidRDefault="00015467" w:rsidP="00BD5258">
            <w:pPr>
              <w:jc w:val="both"/>
              <w:rPr>
                <w:rFonts w:ascii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Повторение</w:t>
            </w:r>
          </w:p>
        </w:tc>
        <w:tc>
          <w:tcPr>
            <w:tcW w:w="2551" w:type="dxa"/>
          </w:tcPr>
          <w:p w:rsidR="00015467" w:rsidRPr="005C638E" w:rsidRDefault="00015467" w:rsidP="00BD5258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3</w:t>
            </w:r>
          </w:p>
        </w:tc>
        <w:tc>
          <w:tcPr>
            <w:tcW w:w="5670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126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5467" w:rsidRPr="003D6C2A" w:rsidTr="00015467">
        <w:tc>
          <w:tcPr>
            <w:tcW w:w="564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15467" w:rsidRPr="003D6C2A" w:rsidRDefault="00015467" w:rsidP="00BD5258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jc w:val="right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2551" w:type="dxa"/>
          </w:tcPr>
          <w:p w:rsidR="00015467" w:rsidRPr="005C638E" w:rsidRDefault="00015467" w:rsidP="005C638E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  <w:r>
              <w:rPr>
                <w:rStyle w:val="Zag11"/>
                <w:rFonts w:eastAsia="@Arial Unicode MS"/>
                <w:i w:val="0"/>
                <w:color w:val="auto"/>
              </w:rPr>
              <w:t>68</w:t>
            </w:r>
            <w:r w:rsidRPr="003D6C2A">
              <w:rPr>
                <w:rStyle w:val="Zag11"/>
                <w:rFonts w:eastAsia="@Arial Unicode MS"/>
                <w:i w:val="0"/>
                <w:color w:val="auto"/>
                <w:lang w:val="ru-RU"/>
              </w:rPr>
              <w:t xml:space="preserve"> час</w:t>
            </w:r>
            <w:r>
              <w:rPr>
                <w:rStyle w:val="Zag11"/>
                <w:rFonts w:eastAsia="@Arial Unicode MS"/>
                <w:i w:val="0"/>
                <w:color w:val="auto"/>
                <w:lang w:val="ru-RU"/>
              </w:rPr>
              <w:t>ов</w:t>
            </w:r>
          </w:p>
        </w:tc>
        <w:tc>
          <w:tcPr>
            <w:tcW w:w="5670" w:type="dxa"/>
          </w:tcPr>
          <w:p w:rsidR="00015467" w:rsidRPr="003D6C2A" w:rsidRDefault="00015467" w:rsidP="00BD5258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2126" w:type="dxa"/>
          </w:tcPr>
          <w:p w:rsidR="00015467" w:rsidRPr="003D6C2A" w:rsidRDefault="00015467" w:rsidP="00BD5258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  <w:tc>
          <w:tcPr>
            <w:tcW w:w="2126" w:type="dxa"/>
          </w:tcPr>
          <w:p w:rsidR="00015467" w:rsidRPr="003D6C2A" w:rsidRDefault="00015467" w:rsidP="00BD5258">
            <w:pPr>
              <w:pStyle w:val="Zag3"/>
              <w:tabs>
                <w:tab w:val="num" w:pos="0"/>
                <w:tab w:val="left" w:leader="dot" w:pos="624"/>
              </w:tabs>
              <w:spacing w:after="0" w:line="240" w:lineRule="auto"/>
              <w:outlineLvl w:val="0"/>
              <w:rPr>
                <w:rStyle w:val="Zag11"/>
                <w:rFonts w:eastAsia="@Arial Unicode MS"/>
                <w:i w:val="0"/>
                <w:color w:val="auto"/>
                <w:lang w:val="ru-RU"/>
              </w:rPr>
            </w:pPr>
          </w:p>
        </w:tc>
      </w:tr>
    </w:tbl>
    <w:p w:rsidR="00882F8B" w:rsidRDefault="00882F8B" w:rsidP="00BD525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15552" w:type="dxa"/>
        <w:tblLook w:val="04A0" w:firstRow="1" w:lastRow="0" w:firstColumn="1" w:lastColumn="0" w:noHBand="0" w:noVBand="1"/>
      </w:tblPr>
      <w:tblGrid>
        <w:gridCol w:w="636"/>
        <w:gridCol w:w="3049"/>
        <w:gridCol w:w="1418"/>
        <w:gridCol w:w="4775"/>
        <w:gridCol w:w="2989"/>
        <w:gridCol w:w="2685"/>
      </w:tblGrid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br w:type="page"/>
            </w: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049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Тема (9 класс)</w:t>
            </w: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4775" w:type="dxa"/>
          </w:tcPr>
          <w:p w:rsidR="00015467" w:rsidRPr="005C638E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Лабораторные и практические работы</w:t>
            </w:r>
          </w:p>
        </w:tc>
        <w:tc>
          <w:tcPr>
            <w:tcW w:w="2989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38E">
              <w:rPr>
                <w:rFonts w:ascii="Times New Roman" w:hAnsi="Times New Roman" w:cs="Times New Roman"/>
                <w:sz w:val="24"/>
                <w:szCs w:val="24"/>
              </w:rPr>
              <w:t>Задания ФГ</w:t>
            </w:r>
          </w:p>
        </w:tc>
        <w:tc>
          <w:tcPr>
            <w:tcW w:w="2685" w:type="dxa"/>
          </w:tcPr>
          <w:p w:rsidR="00015467" w:rsidRPr="005C638E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Воспитательный потенциал</w:t>
            </w:r>
          </w:p>
        </w:tc>
      </w:tr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49" w:type="dxa"/>
          </w:tcPr>
          <w:p w:rsidR="00015467" w:rsidRPr="003D6C2A" w:rsidRDefault="00015467" w:rsidP="00BD5258">
            <w:pPr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 xml:space="preserve">Раздел 1. </w:t>
            </w:r>
            <w:r w:rsidRPr="003D6C2A">
              <w:rPr>
                <w:rFonts w:ascii="Times New Roman" w:eastAsia="Calibri" w:hAnsi="Times New Roman" w:cs="Times New Roman"/>
              </w:rPr>
              <w:t>Обобщение знаний по курсу 8 класса. Химические реакции</w:t>
            </w: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775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 xml:space="preserve">Лабораторные опыты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аммиака и </w:t>
            </w:r>
            <w:proofErr w:type="spellStart"/>
            <w:r w:rsidRPr="00882F8B">
              <w:rPr>
                <w:rFonts w:ascii="Times New Roman" w:eastAsia="Times New Roman" w:hAnsi="Times New Roman" w:cs="Times New Roman"/>
              </w:rPr>
              <w:t>хлороводорода</w:t>
            </w:r>
            <w:proofErr w:type="spellEnd"/>
            <w:r w:rsidRPr="00882F8B">
              <w:rPr>
                <w:rFonts w:ascii="Times New Roman" w:eastAsia="Times New Roman" w:hAnsi="Times New Roman" w:cs="Times New Roman"/>
              </w:rPr>
              <w:t xml:space="preserve">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Реакция нейтрализации.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Наблюдение теплового эффекта реакции нейтрализации.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серной кислоты с оксидом меди(II).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Разложение пероксида водорода с помощью каталазы картофеля.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природы реагирующих веществ на примере взаимодействия растворов тиосульфата натрия и хлорида бария, тиосульфата натрия и соляной кислоты.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природы металлов при их взаимодействии с соляной кислотой.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природы кислот при их взаимодействии с железом.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температуры.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концентрации.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Зависимость скорости химической реакции от площади соприкосновения реагирующих веществ. </w:t>
            </w:r>
          </w:p>
          <w:p w:rsidR="00015467" w:rsidRPr="00EC2053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Зависимость скорости химической реакции от катализатора.</w:t>
            </w:r>
          </w:p>
        </w:tc>
        <w:tc>
          <w:tcPr>
            <w:tcW w:w="2989" w:type="dxa"/>
          </w:tcPr>
          <w:p w:rsidR="00015467" w:rsidRPr="00EC2053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15467" w:rsidRPr="003D6C2A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- </w:t>
            </w:r>
            <w:r w:rsidRPr="00EC2053">
              <w:rPr>
                <w:rFonts w:ascii="Times New Roman" w:eastAsia="Times New Roman" w:hAnsi="Times New Roman" w:cs="Times New Roman"/>
              </w:rPr>
              <w:t>Дисперсные системы</w:t>
            </w:r>
          </w:p>
        </w:tc>
        <w:tc>
          <w:tcPr>
            <w:tcW w:w="2685" w:type="dxa"/>
          </w:tcPr>
          <w:p w:rsidR="00015467" w:rsidRPr="00EC2053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467">
              <w:rPr>
                <w:rFonts w:ascii="Times New Roman" w:eastAsia="Times New Roman" w:hAnsi="Times New Roman" w:cs="Times New Roman"/>
              </w:rPr>
              <w:t>1-3,5-7</w:t>
            </w:r>
          </w:p>
        </w:tc>
      </w:tr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49" w:type="dxa"/>
          </w:tcPr>
          <w:p w:rsidR="00015467" w:rsidRPr="003D6C2A" w:rsidRDefault="00015467" w:rsidP="00BD5258">
            <w:pPr>
              <w:rPr>
                <w:rFonts w:ascii="Times New Roman" w:hAnsi="Times New Roman" w:cs="Times New Roman"/>
                <w:bCs/>
                <w:color w:val="333333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2. Химические реакции в растворах</w:t>
            </w: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4775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 xml:space="preserve">Лабораторные опыты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Диссоциация слабых электролитов на примере уксусной кислоты.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Изменение окраски индикаторов в кислотной среде.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Реакция нейтрализации раствора щёлочи различными кислотами.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lastRenderedPageBreak/>
              <w:t xml:space="preserve">• Получение гидроксида меди(II) и его взаимодействие с различными кислотами.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сильных кислот с оксидом меди(II).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кислот с металлами.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Качественная реакция на карбонат-ион.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Получение студня кремниевой кислоты.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Качественная реакция на хлорид- или сульфат-ионы.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Изменение окраски индикаторов в щелочной среде.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Взаимодействие щелочей с углекислым газом.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Качественная реакция на катион аммония.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гидроксида меди(II) и его разложение.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карбонатов с кислотами.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Получение гидроксида железа(III).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железа с раствором сульфата меди(II).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015467" w:rsidRPr="00701425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1. Решение экспериментальных задач по теме «Электролитическая диссоциация».</w:t>
            </w:r>
          </w:p>
        </w:tc>
        <w:tc>
          <w:tcPr>
            <w:tcW w:w="2989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425">
              <w:rPr>
                <w:rFonts w:ascii="Times New Roman" w:eastAsia="Times New Roman" w:hAnsi="Times New Roman" w:cs="Times New Roman"/>
              </w:rPr>
              <w:lastRenderedPageBreak/>
              <w:t>- Практическая работа «Влияние некоторых факторов на скорость химической реакции»</w:t>
            </w:r>
          </w:p>
          <w:p w:rsidR="00015467" w:rsidRPr="00CB1156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CB1156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И</w:t>
            </w:r>
            <w:r w:rsidRPr="00CB1156">
              <w:rPr>
                <w:rFonts w:ascii="Times New Roman" w:eastAsia="Times New Roman" w:hAnsi="Times New Roman" w:cs="Times New Roman"/>
              </w:rPr>
              <w:t>сследование «Скорость химической реакции»</w:t>
            </w:r>
          </w:p>
          <w:p w:rsidR="00015467" w:rsidRPr="00882F8B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-Водородный показатель рН</w:t>
            </w:r>
          </w:p>
        </w:tc>
        <w:tc>
          <w:tcPr>
            <w:tcW w:w="2685" w:type="dxa"/>
          </w:tcPr>
          <w:p w:rsidR="00015467" w:rsidRPr="00701425" w:rsidRDefault="00015467" w:rsidP="00015467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467">
              <w:rPr>
                <w:rFonts w:ascii="Times New Roman" w:eastAsia="Times New Roman" w:hAnsi="Times New Roman" w:cs="Times New Roman"/>
              </w:rPr>
              <w:t>1-3,5-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049" w:type="dxa"/>
          </w:tcPr>
          <w:p w:rsidR="00015467" w:rsidRPr="003D6C2A" w:rsidRDefault="00015467" w:rsidP="00BD5258">
            <w:pPr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3. Неметаллы и их соединения</w:t>
            </w: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4775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Распознавание галогенид-ионов.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Качественные реакции на сульфат-ионы.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Качественная реакция на катион аммония.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Химические свойства азотной кислоты, как электролита.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Качественные реакции на фосфат-ион.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и свойства угольной кислоты.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Качественная реакция на карбонат-ион.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Пропускание углекислого газа через раствор силиката натрия.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2. Изучение свойств соляной кислоты.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3. Изучение свойств серной кислоты.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4. Получение аммиака и изучение его свойств.</w:t>
            </w:r>
          </w:p>
          <w:p w:rsidR="00015467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5. Получение углекислого газа. Качественная реакция на карбонат-ионы.</w:t>
            </w:r>
          </w:p>
        </w:tc>
        <w:tc>
          <w:tcPr>
            <w:tcW w:w="2989" w:type="dxa"/>
          </w:tcPr>
          <w:p w:rsidR="00015467" w:rsidRDefault="00015467" w:rsidP="005C638E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Озон</w:t>
            </w:r>
          </w:p>
          <w:p w:rsidR="00015467" w:rsidRDefault="00015467" w:rsidP="005C63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425">
              <w:rPr>
                <w:rFonts w:ascii="Times New Roman" w:eastAsia="Times New Roman" w:hAnsi="Times New Roman" w:cs="Times New Roman"/>
              </w:rPr>
              <w:t xml:space="preserve">-Вездесущий </w:t>
            </w:r>
            <w:proofErr w:type="spellStart"/>
            <w:r w:rsidRPr="00701425">
              <w:rPr>
                <w:rFonts w:ascii="Times New Roman" w:eastAsia="Times New Roman" w:hAnsi="Times New Roman" w:cs="Times New Roman"/>
              </w:rPr>
              <w:t>иод</w:t>
            </w:r>
            <w:proofErr w:type="spellEnd"/>
          </w:p>
          <w:p w:rsidR="00015467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425">
              <w:rPr>
                <w:rFonts w:ascii="Times New Roman" w:eastAsia="Times New Roman" w:hAnsi="Times New Roman" w:cs="Times New Roman"/>
              </w:rPr>
              <w:t>-Когда вода «жёсткая»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633652">
              <w:rPr>
                <w:rFonts w:ascii="Times New Roman" w:eastAsia="Times New Roman" w:hAnsi="Times New Roman" w:cs="Times New Roman"/>
              </w:rPr>
              <w:t>Парниковый эффект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633652">
              <w:rPr>
                <w:rFonts w:ascii="Times New Roman" w:eastAsia="Times New Roman" w:hAnsi="Times New Roman" w:cs="Times New Roman"/>
              </w:rPr>
              <w:t>Кислотные дожди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Сухой лёд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Качественные реакции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633652">
              <w:rPr>
                <w:rFonts w:ascii="Times New Roman" w:eastAsia="Times New Roman" w:hAnsi="Times New Roman" w:cs="Times New Roman"/>
              </w:rPr>
              <w:t>Такой разный фосфор</w:t>
            </w:r>
          </w:p>
          <w:p w:rsidR="00015467" w:rsidRPr="00EC2053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EC2053">
              <w:rPr>
                <w:rFonts w:ascii="Times New Roman" w:eastAsia="Times New Roman" w:hAnsi="Times New Roman" w:cs="Times New Roman"/>
              </w:rPr>
              <w:t>Фосфор в аквариуме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633652">
              <w:rPr>
                <w:rFonts w:ascii="Times New Roman" w:eastAsia="Times New Roman" w:hAnsi="Times New Roman" w:cs="Times New Roman"/>
              </w:rPr>
              <w:t>Сера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EC2053">
              <w:rPr>
                <w:rFonts w:ascii="Times New Roman" w:eastAsia="Times New Roman" w:hAnsi="Times New Roman" w:cs="Times New Roman"/>
              </w:rPr>
              <w:t>Противоречивый сернистый газ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EC2053">
              <w:rPr>
                <w:rFonts w:ascii="Times New Roman" w:eastAsia="Times New Roman" w:hAnsi="Times New Roman" w:cs="Times New Roman"/>
              </w:rPr>
              <w:t>Хлор нужный, но опасный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015467" w:rsidRPr="00EC2053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 w:rsidRPr="00EC2053">
              <w:rPr>
                <w:rFonts w:ascii="Times New Roman" w:eastAsia="Times New Roman" w:hAnsi="Times New Roman" w:cs="Times New Roman"/>
              </w:rPr>
              <w:t>Опасные оксиды азота</w:t>
            </w:r>
          </w:p>
        </w:tc>
        <w:tc>
          <w:tcPr>
            <w:tcW w:w="2685" w:type="dxa"/>
          </w:tcPr>
          <w:p w:rsidR="00015467" w:rsidRDefault="00015467" w:rsidP="005C638E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467">
              <w:rPr>
                <w:rFonts w:ascii="Times New Roman" w:eastAsia="Times New Roman" w:hAnsi="Times New Roman" w:cs="Times New Roman"/>
              </w:rPr>
              <w:t>1-3,5-7</w:t>
            </w:r>
          </w:p>
        </w:tc>
      </w:tr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049" w:type="dxa"/>
          </w:tcPr>
          <w:p w:rsidR="00015467" w:rsidRPr="003D6C2A" w:rsidRDefault="00015467" w:rsidP="00BD5258">
            <w:pPr>
              <w:rPr>
                <w:rFonts w:ascii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4. Металлы и их соединения</w:t>
            </w: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4775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Взаимодействие железа с раствором сульфата меди(II).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Получение известковой воды и опыты с ней.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 xml:space="preserve">• Получение гидроксидов железа(II) и (III). 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Качественные реакции на катионы железа.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Практические работы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6. Жёсткость воды и способы её устранения.</w:t>
            </w:r>
          </w:p>
          <w:p w:rsidR="00015467" w:rsidRPr="00633652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7. Решение экспериментальных задач по теме «Металлы».</w:t>
            </w:r>
          </w:p>
        </w:tc>
        <w:tc>
          <w:tcPr>
            <w:tcW w:w="2989" w:type="dxa"/>
          </w:tcPr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-Поваренная соль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Качественные реакции</w:t>
            </w:r>
          </w:p>
          <w:p w:rsidR="00015467" w:rsidRPr="00633652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633652">
              <w:rPr>
                <w:rFonts w:ascii="Times New Roman" w:eastAsia="Times New Roman" w:hAnsi="Times New Roman" w:cs="Times New Roman"/>
              </w:rPr>
              <w:t>Полезная медь</w:t>
            </w:r>
          </w:p>
          <w:p w:rsidR="00015467" w:rsidRPr="00633652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Как «болеет» железо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EC2053">
              <w:rPr>
                <w:rFonts w:ascii="Times New Roman" w:eastAsia="Times New Roman" w:hAnsi="Times New Roman" w:cs="Times New Roman"/>
              </w:rPr>
              <w:t>Крылатый металл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F8711A">
              <w:rPr>
                <w:rFonts w:ascii="Times New Roman" w:eastAsia="Times New Roman" w:hAnsi="Times New Roman" w:cs="Times New Roman"/>
              </w:rPr>
              <w:t>Замечательный калий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F8711A">
              <w:rPr>
                <w:rFonts w:ascii="Times New Roman" w:eastAsia="Times New Roman" w:hAnsi="Times New Roman" w:cs="Times New Roman"/>
              </w:rPr>
              <w:t>Сода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F8711A">
              <w:rPr>
                <w:rFonts w:ascii="Times New Roman" w:eastAsia="Times New Roman" w:hAnsi="Times New Roman" w:cs="Times New Roman"/>
              </w:rPr>
              <w:t>Коррозия металлов</w:t>
            </w:r>
          </w:p>
          <w:p w:rsidR="00015467" w:rsidRPr="00EC2053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</w:tcPr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15467">
              <w:rPr>
                <w:rFonts w:ascii="Times New Roman" w:eastAsia="Times New Roman" w:hAnsi="Times New Roman" w:cs="Times New Roman"/>
              </w:rPr>
              <w:t>1-3,5-7</w:t>
            </w:r>
          </w:p>
        </w:tc>
      </w:tr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49" w:type="dxa"/>
          </w:tcPr>
          <w:p w:rsidR="00015467" w:rsidRPr="003D6C2A" w:rsidRDefault="00015467" w:rsidP="00BD5258">
            <w:pPr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5. Химия и окружающая среда</w:t>
            </w: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775" w:type="dxa"/>
          </w:tcPr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882F8B">
              <w:rPr>
                <w:rFonts w:ascii="Times New Roman" w:eastAsia="Times New Roman" w:hAnsi="Times New Roman" w:cs="Times New Roman"/>
                <w:b/>
              </w:rPr>
              <w:t>Лабораторные опыты</w:t>
            </w:r>
          </w:p>
          <w:p w:rsidR="00015467" w:rsidRPr="00882F8B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Изучение гранита.</w:t>
            </w:r>
          </w:p>
          <w:p w:rsidR="00015467" w:rsidRDefault="00015467" w:rsidP="00882F8B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882F8B">
              <w:rPr>
                <w:rFonts w:ascii="Times New Roman" w:eastAsia="Times New Roman" w:hAnsi="Times New Roman" w:cs="Times New Roman"/>
              </w:rPr>
              <w:t>• Изучение маркировок различных видов промышленных и продовольственных товаров.</w:t>
            </w:r>
          </w:p>
        </w:tc>
        <w:tc>
          <w:tcPr>
            <w:tcW w:w="2989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5C638E">
              <w:rPr>
                <w:rFonts w:ascii="Times New Roman" w:eastAsia="Times New Roman" w:hAnsi="Times New Roman" w:cs="Times New Roman"/>
              </w:rPr>
              <w:t>Накопление токсинов в водной фауне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633652">
              <w:rPr>
                <w:rFonts w:ascii="Times New Roman" w:eastAsia="Times New Roman" w:hAnsi="Times New Roman" w:cs="Times New Roman"/>
              </w:rPr>
              <w:t>«Солёные» зимние дорожки</w:t>
            </w:r>
          </w:p>
          <w:p w:rsidR="00015467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701425">
              <w:rPr>
                <w:rFonts w:ascii="Times New Roman" w:eastAsia="Times New Roman" w:hAnsi="Times New Roman" w:cs="Times New Roman"/>
              </w:rPr>
              <w:t>- Всегда ли нужна мягкая вода?</w:t>
            </w:r>
          </w:p>
          <w:p w:rsidR="00015467" w:rsidRPr="00633652" w:rsidRDefault="00015467" w:rsidP="0070142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 Зелёная химия</w:t>
            </w:r>
          </w:p>
          <w:p w:rsidR="00015467" w:rsidRPr="00633652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633652"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633652">
              <w:rPr>
                <w:rFonts w:ascii="Times New Roman" w:eastAsia="Times New Roman" w:hAnsi="Times New Roman" w:cs="Times New Roman"/>
              </w:rPr>
              <w:t>Загрязнение почвы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EC2053">
              <w:rPr>
                <w:rFonts w:ascii="Times New Roman" w:eastAsia="Times New Roman" w:hAnsi="Times New Roman" w:cs="Times New Roman"/>
              </w:rPr>
              <w:t>Разлив нефти</w:t>
            </w:r>
          </w:p>
          <w:p w:rsidR="00015467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  <w:r>
              <w:t xml:space="preserve"> </w:t>
            </w:r>
            <w:r w:rsidRPr="00EC2053">
              <w:rPr>
                <w:rFonts w:ascii="Times New Roman" w:eastAsia="Times New Roman" w:hAnsi="Times New Roman" w:cs="Times New Roman"/>
              </w:rPr>
              <w:t>Удобрения</w:t>
            </w:r>
          </w:p>
          <w:p w:rsidR="00015467" w:rsidRPr="00EC2053" w:rsidRDefault="00015467" w:rsidP="00EC2053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  <w:p w:rsidR="00015467" w:rsidRPr="00EC2053" w:rsidRDefault="00015467" w:rsidP="00701425">
            <w:pPr>
              <w:jc w:val="both"/>
              <w:rPr>
                <w:rFonts w:ascii="Times New Roman" w:eastAsia="Times New Roman" w:hAnsi="Times New Roman" w:cs="Times New Roman"/>
                <w:lang w:val="en-US"/>
              </w:rPr>
            </w:pPr>
          </w:p>
        </w:tc>
        <w:tc>
          <w:tcPr>
            <w:tcW w:w="2685" w:type="dxa"/>
          </w:tcPr>
          <w:p w:rsidR="00015467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1-3,5-8</w:t>
            </w:r>
          </w:p>
        </w:tc>
      </w:tr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6C2A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049" w:type="dxa"/>
          </w:tcPr>
          <w:p w:rsidR="00015467" w:rsidRPr="003D6C2A" w:rsidRDefault="00015467" w:rsidP="00BD5258">
            <w:pPr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Раздел 6. Обобщение знаний по химии основной школы</w:t>
            </w: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477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9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015467" w:rsidRPr="003D6C2A" w:rsidTr="00015467">
        <w:tc>
          <w:tcPr>
            <w:tcW w:w="636" w:type="dxa"/>
          </w:tcPr>
          <w:p w:rsidR="00015467" w:rsidRPr="003D6C2A" w:rsidRDefault="00015467" w:rsidP="00BD52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9" w:type="dxa"/>
          </w:tcPr>
          <w:p w:rsidR="00015467" w:rsidRPr="003D6C2A" w:rsidRDefault="00015467" w:rsidP="00BD525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8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3D6C2A">
              <w:rPr>
                <w:rFonts w:ascii="Times New Roman" w:eastAsia="Times New Roman" w:hAnsi="Times New Roman" w:cs="Times New Roman"/>
              </w:rPr>
              <w:t xml:space="preserve">68 часов </w:t>
            </w:r>
          </w:p>
        </w:tc>
        <w:tc>
          <w:tcPr>
            <w:tcW w:w="477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989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685" w:type="dxa"/>
          </w:tcPr>
          <w:p w:rsidR="00015467" w:rsidRPr="003D6C2A" w:rsidRDefault="00015467" w:rsidP="00BD5258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Учебно-методическое обеспечение курса химии</w:t>
      </w: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основной общеобразовательной школы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Учебно-методический комплект для изучения курса химии в 8—9 классах, созданный авторским коллективом под руководством О. С. Габриеляна, содержит, кроме учебных пособий, учебно-методические и дидактические пособия, тетради для выполнения лабораторных и практических работ и др.</w:t>
      </w: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УМК «Химия. 8 класс»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1. Химия. 8 класс. Учебник (авторы О. С. Габриелян, И. Г. Остроумов, С.А. Сладков)</w:t>
      </w:r>
      <w:r w:rsidR="00E052BD">
        <w:rPr>
          <w:rFonts w:ascii="Times New Roman" w:hAnsi="Times New Roman" w:cs="Times New Roman"/>
          <w:sz w:val="24"/>
          <w:szCs w:val="24"/>
        </w:rPr>
        <w:t>, 2019</w:t>
      </w:r>
      <w:r w:rsidRPr="00633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2. Методическое пособие. 8 класс (авторы О. С. Габриелян, И. Г. Остроумов, С. А. Сладков).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3. Программа курса химии для 8—9 классов общеобразовательных учреждений (авторы О. С. Габриелян, И. Г. Остроумов, С. А. Сладков).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lastRenderedPageBreak/>
        <w:t xml:space="preserve">4. Рабочая тетрадь. 8 класс (авторы О. С. Габриелян, С. А. Сладков).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5. Тетрадь для лабораторных опытов и практических работ. 8 класс (авторы О. С. Габриелян, И. В. Аксёнова).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6. Химия в тестах, задачах и упражнениях. 8 класс (авторы О. С. Габриелян,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Тригубчак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7. Электронная форма учебника.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УМК «Химия. 9 класс»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1. Химия. 9 класс. Учебник (авторы О. С. Габриелян, И. Г. Остроумов, С. А. Сладков)</w:t>
      </w:r>
      <w:r w:rsidR="00E052BD">
        <w:rPr>
          <w:rFonts w:ascii="Times New Roman" w:hAnsi="Times New Roman" w:cs="Times New Roman"/>
          <w:sz w:val="24"/>
          <w:szCs w:val="24"/>
        </w:rPr>
        <w:t>, 2020</w:t>
      </w:r>
      <w:r w:rsidRPr="0063365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2. Методическое пособие. 9 класс (авторы О. С. Габриелян, И. Г. Остроумов, С. А. Сладков).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3. Программа курса химии для 8—9 классов общеобразовательных учреждений (авторы О. С. Габриелян, И. Г. Остроумов, С. А. Сладков).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4. Рабочая тетрадь. 9 класс (авторы О. С. Габриелян, С. А. Сладков).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5. Тетрадь для лабораторных опытов и практических работ. 9 класс (авторы О. С. Габриелян, И. В. Аксёнова).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6. Химия в тестах, задачах и упражнениях. 9 класс (авторы О.С. Габриелян,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И. В.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Тригубчак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7. Электронная форма учебника.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Информационные средства</w:t>
      </w: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Интернет-ресурсы на русском языке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1. http://www.alhimik.ru. Представлены следующие рубрики: советы абитуриенту, учителю химии, справочник (очень большая подборка таблиц и справочных материалов), весёлая химия, новости, олимпиады, кунсткамера (много интересных исторических сведений).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2. http://www.hij.ru. Журнал «Химия и жизнь» понятно и занимательно рассказывает обо всём интересном, что происходит в науке и мире, в котором мы живём.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lastRenderedPageBreak/>
        <w:t xml:space="preserve">3. http://chemistry-chemists.com/index.html. Электронный журнал «Химики и химия», в котором представлены опыты по химии и занимательная информация, позволяющие увлечь учеников экспериментальной частью предмета.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4. http://c-books.narod.ru. Всевозможная литература по химии.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5. http://www.prosv.ru/. Пособия для учащихся, в том числе для подготовки к итоговой аттестации (ОГЭ и ЕГЭ), методические пособия для учителей, научно-популярная литература по химии. 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6. http://1september.ru/. Журнал предназначен не только для учителей. В нём представлено большое количество работ учеников, в том числе исследовательского характера.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7.  http://schoolbase.ru/articles/items/ximiya. Всероссийский школьный портал со ссылками на образовательные сайты по химии.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8. www.periodictable.ru. Сборник статей о химических элементах, иллюстрированный экспериментом.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Интернет-ресурс на английском языке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http://webelementes.com. Содержит историю открытия и описание свойств всех химических элементов. Будет полезен для учащихся языковых школ и классов, так как содержит названия элементов и веществ на разных языках.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882F8B" w:rsidRDefault="00633652" w:rsidP="00882F8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82F8B">
        <w:rPr>
          <w:rFonts w:ascii="Times New Roman" w:hAnsi="Times New Roman" w:cs="Times New Roman"/>
          <w:b/>
          <w:sz w:val="24"/>
          <w:szCs w:val="24"/>
        </w:rPr>
        <w:t>Объекты учебных экскурсий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1. Музеи: минералогические, краеведческие, художественные, Политехнический.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2. Лаборатории: учебных заведений,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агрохимлаборатории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, экологические, санитарно-эпидемиологические. 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3. Аптеки.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4. Производственные объекты: химические заводы, водоочистные сооружения и другие местные производства.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994C9A" w:rsidRDefault="00994C9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3612C">
        <w:rPr>
          <w:rFonts w:ascii="Times New Roman" w:hAnsi="Times New Roman" w:cs="Times New Roman"/>
          <w:sz w:val="24"/>
          <w:szCs w:val="24"/>
        </w:rPr>
        <w:lastRenderedPageBreak/>
        <w:t>Материально-техническое обеспечение кабинета химии</w:t>
      </w: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12C">
        <w:rPr>
          <w:rFonts w:ascii="Times New Roman" w:hAnsi="Times New Roman" w:cs="Times New Roman"/>
          <w:sz w:val="24"/>
          <w:szCs w:val="24"/>
        </w:rPr>
        <w:t>Натуральные объекты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Натуральные объекты, используемые в 8—9 классах при обучении химии, включают в себя коллекции минералов и горных пород, металлов и сплавов, оксидов, кислот, оснований, солей, в том числе минеральных удобрений, а также образцы органических веществ и материалов, предусмотренных ФГОС. Ознакомление с образцами исходных веществ и готовых изделий позволяет получить наглядные представления о материале, внешнем виде, некоторых физических свойствах образцов. Значительные учебно-познавательные возможности имеют коллекции, изготовленные самими школьниками. Предметы для таких коллекций собираются во время экскурсий и других внеурочных занятий.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Коллекции используют только для ознакомления учащихся с внешним видом и физическими свойствами различных веществ и материалов. Для проведения химических опытов коллекции использовать нельзя.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Химические реактивы и материалы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Обращение со многими веществами требует строгого соблюдения правил техники безопасности, особенно при выполнении опытов самими учениками. Все необходимые меры предосторожности указаны в соответствующих документах и инструкциях, а также в пособиях для учителей химии.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Все реактивы и материалы, нужные для проведения демонстрационного и ученического эксперимента, поставляются в образовательные учреждения общего образования централизованно в виде заранее скомплектованных наборов. При необходимости приобретения дополнительных реактивов и материалов следует обращаться в специализированные магазины.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Химическая лабораторная посуда, аппараты и приборы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Химическая посуда подразделяется на две группы: для выполнения опытов учащимися и для демонстрационных опытов.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Используемые на уроках химии в 8—9 классах приборы, аппараты и установки классифицируют на основе протекающих в них физических и химических процессов между веществами, находящимися в разных агрегатных состояниях.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1) Приборы для работы с газами — получение, собирание, очистка, сушка, поглощение газов; реакции между потоками газов; реакции между газами в электрическом разряде; реакции между газами при повышенном давлении.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2) Аппараты и приборы для опытов с жидкими и твёрдыми веществами — перегонка, фильтрование, кристаллизация; проведение реакций между твёрдым веществом и жидкостью, жидкостью и жидкостью, твёрдыми веществами.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lastRenderedPageBreak/>
        <w:t xml:space="preserve">Вне этой классификации находится учебная аппаратура, </w:t>
      </w:r>
      <w:proofErr w:type="gramStart"/>
      <w:r w:rsidRPr="00633652">
        <w:rPr>
          <w:rFonts w:ascii="Times New Roman" w:hAnsi="Times New Roman" w:cs="Times New Roman"/>
          <w:sz w:val="24"/>
          <w:szCs w:val="24"/>
        </w:rPr>
        <w:t>пред-назначенная</w:t>
      </w:r>
      <w:proofErr w:type="gramEnd"/>
      <w:r w:rsidRPr="00633652">
        <w:rPr>
          <w:rFonts w:ascii="Times New Roman" w:hAnsi="Times New Roman" w:cs="Times New Roman"/>
          <w:sz w:val="24"/>
          <w:szCs w:val="24"/>
        </w:rPr>
        <w:t xml:space="preserve"> для изучения теоретических вопросов химии: иллюстрации закона сохранения массы веществ, демонстрации электропроводности растворов и движения ионов в электрическом поле, изучения скорости химической реакции, последовательности вытеснения галогенов из растворов их соединений.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Вспомогательную роль играют измерительные и нагревательные приборы, различные приспособления для выполнения опытов.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Модели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Объектами моделирования в химии являются атомы, молекулы, кристаллы, заводские аппараты, а также происходящие процессы. В преподавании химии используют модели кристаллических решёток алмаза, графита, серы, фосфора, оксида углерода(IV),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, железа, меди, магния. 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Выпускаются наборы моделей атомов для составления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шаростержневых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 моделей молекул.</w:t>
      </w: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Печатные учебные пособия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В процессе обучения химии используют следующие таблицы постоянного экспонирования: «Периодическая система химических элементов Д. И. Менделеева», «Таблица растворимости кислот, оснований и солей», «Электрохимический ряд напряжений металлов» и др.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Для организации самостоятельной работы на уроках используют разнообразные дидактические материалы: тетради или отдельные рабочие листы — инструкции, карточки с заданиями разной степени трудности для изучения нового материала, самопроверки и контроля знаний.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Экранно-звуковые средства обучения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К экранно-звуковым средствам обучения относят такие пособия, которые могут быть восприняты с помощью зрения и слуха. Это кинофильмы, кинофрагменты, диафильмы, диапозитивы (слайды), транспаранты для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графопроектора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 Серии транспарантов позволяют имитировать движение путём последовательного наложения одного транспаранта на другой.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Технические средства обучения (ТСО)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Большинство технических средств обучения не разрабатывалось специально для школы, а предназначалось для передачи и обработки информации — это различного рода проекторы, телевизоры, компьютеры и т. д. В учебно-воспитательном процессе компьютер может использоваться для решения задач научной организации труда учителя.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При использовании технических средств обучения следует учитывать временные ограничения, налагаемые Санитарными правилами и нормами (СанПиН). Непрерывная продолжительность демонстрации видеоматериалов на телевизионном экране и на большом экране с использованием </w:t>
      </w:r>
      <w:r w:rsidRPr="00633652">
        <w:rPr>
          <w:rFonts w:ascii="Times New Roman" w:hAnsi="Times New Roman" w:cs="Times New Roman"/>
          <w:sz w:val="24"/>
          <w:szCs w:val="24"/>
        </w:rPr>
        <w:lastRenderedPageBreak/>
        <w:t>мультимедийного проектора не должна превышать 25 мин. Такое же ограничение (не более 25 мин) распространяется на непрерывное использование интерактивной доски и на непрерывную работу учащихся на персональном компьютере. Количество уроков с использованием таких технических средств обучения, как телевизор, мультимедийный проектор, интерактивная доска, документ-камера, не должно превышать шести уроков в неделю, а число уроков, на которых ученики работают за персональным компьютером, — трёх в неделю.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33652" w:rsidRPr="0023612C" w:rsidRDefault="00633652" w:rsidP="0023612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Оборудование кабинета химии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Кабинет химии должен быть оборудован специальным демонстрационным столом. Для обеспечения лучшей видимости демонстрационный стол рекомендуется устанавливать на подиум.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В кабинетах химии устанавливают двухместные ученические лабораторные столы с подводкой электроэнергии. Ученические столы должны иметь покрытие, устойчивое к действию агрессивных химических веществ, и защитные бортики по наружному краю. Кабинеты химии оборудуют вытяжными шкафами, расположенными у наружной стены возле стола учителя. Для проведения лабораторных опытов используют только мини-спиртовки.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Учебные доски должны быть изготовлены из материалов, имеющих высокую адгезию к материалам, используемым для письма, хорошо очищаться влажной губкой, быть износостойкими, иметь темно-зелёный цвет и антибликовое покрытие. Учебные доски оборудуют софитами, которые должны прикрепляться к стене на 0,3 м выше верхнего края доски и выступать вперёд на расстояние 0,6 м.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Телевизоры устанавливают на специальных тумбах на высоте 1,0—1,3 м от пола. При просмотре телепередач зрительские места должны располагаться на расстоянии не менее 2 м от экрана до глаз учащихся.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Для максимального использования дневного света и равномерного освещения учебных помещений не следует размещать на подоконниках широколистные растения, снижающие уровень естественного освещения. Высота растений не должна превышать 15 см (от подоконника). Растения целесообразно размещать в переносных цветочницах высотой 65—70 см или подвесных кашпо в простенках между окнами.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Для отделки учебных помещений используют материалы и краски, создающие матовую поверхность. Для стен учебных помещений следует использовать светлые тона жёлтого, бежевого, розового, зелёного, голубого цветов; для дверей, оконных рам — белый цвет.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Кабинет химии должен быть оснащён холодным и горячим водоснабжением и канализацией.</w:t>
      </w:r>
    </w:p>
    <w:p w:rsidR="00633652" w:rsidRPr="0023612C" w:rsidRDefault="00633652" w:rsidP="0063365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3612C">
        <w:rPr>
          <w:rFonts w:ascii="Times New Roman" w:hAnsi="Times New Roman" w:cs="Times New Roman"/>
          <w:b/>
          <w:sz w:val="24"/>
          <w:szCs w:val="24"/>
        </w:rPr>
        <w:t>В кабинете химии обязател</w:t>
      </w:r>
      <w:r w:rsidR="0023612C">
        <w:rPr>
          <w:rFonts w:ascii="Times New Roman" w:hAnsi="Times New Roman" w:cs="Times New Roman"/>
          <w:b/>
          <w:sz w:val="24"/>
          <w:szCs w:val="24"/>
        </w:rPr>
        <w:t>ьно должна быть аптечка, в кото</w:t>
      </w:r>
      <w:r w:rsidRPr="0023612C">
        <w:rPr>
          <w:rFonts w:ascii="Times New Roman" w:hAnsi="Times New Roman" w:cs="Times New Roman"/>
          <w:b/>
          <w:sz w:val="24"/>
          <w:szCs w:val="24"/>
        </w:rPr>
        <w:t>рую входят: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1. Жгут кровоостанавливающий, резиновый — 1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2. Пузырь для льда — 1 шт. (гипотермический пакет — 1 шт.).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lastRenderedPageBreak/>
        <w:t>3. Бинт стерильный, широкий 7 × 14 см — 2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4. Бинт стерильный 3 × 5 см — 2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5. Бинт нестерильный — 1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6. Салфетки стерильные — 2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7. Вата стерильная — 1 пачка.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8. Лейкопластырь шириной 2 см — 1 катушка, 5 см — 1 катушка.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9. Бактерицидный лейкопластырь разных размеров — 20 шт.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10. Спиртовой раствор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иода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 5 %-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 — 1 флакон.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11. Водный раствор аммиака (нашатырный спирт) в ампулах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12. Раствор пероксида водорода 3 %-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ный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 xml:space="preserve">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13. Перманганат калия кристаллический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14. Анальгин 0,5 г в таблетках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 xml:space="preserve">15. Настойка валерианы — 1 </w:t>
      </w:r>
      <w:proofErr w:type="spellStart"/>
      <w:r w:rsidRPr="00633652">
        <w:rPr>
          <w:rFonts w:ascii="Times New Roman" w:hAnsi="Times New Roman" w:cs="Times New Roman"/>
          <w:sz w:val="24"/>
          <w:szCs w:val="24"/>
        </w:rPr>
        <w:t>уп</w:t>
      </w:r>
      <w:proofErr w:type="spellEnd"/>
      <w:r w:rsidRPr="00633652">
        <w:rPr>
          <w:rFonts w:ascii="Times New Roman" w:hAnsi="Times New Roman" w:cs="Times New Roman"/>
          <w:sz w:val="24"/>
          <w:szCs w:val="24"/>
        </w:rPr>
        <w:t>.</w:t>
      </w:r>
    </w:p>
    <w:p w:rsidR="00633652" w:rsidRPr="00633652" w:rsidRDefault="00633652" w:rsidP="0063365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33652">
        <w:rPr>
          <w:rFonts w:ascii="Times New Roman" w:hAnsi="Times New Roman" w:cs="Times New Roman"/>
          <w:sz w:val="24"/>
          <w:szCs w:val="24"/>
        </w:rPr>
        <w:t>16. Ножницы — 1 шт.</w:t>
      </w:r>
    </w:p>
    <w:p w:rsidR="00141D95" w:rsidRDefault="00633652" w:rsidP="00633652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33652">
        <w:rPr>
          <w:rFonts w:ascii="Times New Roman" w:hAnsi="Times New Roman" w:cs="Times New Roman"/>
          <w:b/>
        </w:rPr>
        <w:t> </w:t>
      </w:r>
    </w:p>
    <w:sectPr w:rsidR="00141D95" w:rsidSect="00015467">
      <w:pgSz w:w="16838" w:h="11906" w:orient="landscape"/>
      <w:pgMar w:top="707" w:right="709" w:bottom="127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roid Sans Fallback">
    <w:charset w:val="80"/>
    <w:family w:val="swiss"/>
    <w:pitch w:val="variable"/>
    <w:sig w:usb0="B1002AFF" w:usb1="2BDFFCFB" w:usb2="00000036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12CD1"/>
    <w:multiLevelType w:val="hybridMultilevel"/>
    <w:tmpl w:val="EC04E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EA0DC2"/>
    <w:multiLevelType w:val="hybridMultilevel"/>
    <w:tmpl w:val="643839CA"/>
    <w:lvl w:ilvl="0" w:tplc="04190001">
      <w:start w:val="1"/>
      <w:numFmt w:val="bullet"/>
      <w:lvlText w:val=""/>
      <w:lvlJc w:val="left"/>
      <w:pPr>
        <w:ind w:left="3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4A224D"/>
    <w:multiLevelType w:val="hybridMultilevel"/>
    <w:tmpl w:val="337A2C50"/>
    <w:lvl w:ilvl="0" w:tplc="85AA4BA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5DE4608"/>
    <w:multiLevelType w:val="hybridMultilevel"/>
    <w:tmpl w:val="DBAA84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3A0659"/>
    <w:multiLevelType w:val="hybridMultilevel"/>
    <w:tmpl w:val="23606B0A"/>
    <w:lvl w:ilvl="0" w:tplc="BA4A2EE2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9A77E9"/>
    <w:multiLevelType w:val="hybridMultilevel"/>
    <w:tmpl w:val="0B725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DD5B88"/>
    <w:multiLevelType w:val="hybridMultilevel"/>
    <w:tmpl w:val="59ACA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9B187C"/>
    <w:multiLevelType w:val="hybridMultilevel"/>
    <w:tmpl w:val="A942C086"/>
    <w:lvl w:ilvl="0" w:tplc="3D7E9334">
      <w:start w:val="1"/>
      <w:numFmt w:val="decimal"/>
      <w:lvlText w:val="%1."/>
      <w:lvlJc w:val="left"/>
      <w:pPr>
        <w:ind w:left="644" w:hanging="360"/>
      </w:pPr>
      <w:rPr>
        <w:rFonts w:eastAsia="SimSu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091B00"/>
    <w:multiLevelType w:val="multilevel"/>
    <w:tmpl w:val="3A4A7E16"/>
    <w:lvl w:ilvl="0">
      <w:start w:val="1"/>
      <w:numFmt w:val="decimal"/>
      <w:lvlText w:val="%1."/>
      <w:lvlJc w:val="left"/>
      <w:pPr>
        <w:ind w:left="507" w:hanging="405"/>
      </w:pPr>
      <w:rPr>
        <w:i w:val="0"/>
      </w:rPr>
    </w:lvl>
    <w:lvl w:ilvl="1">
      <w:start w:val="2"/>
      <w:numFmt w:val="decimal"/>
      <w:isLgl/>
      <w:lvlText w:val="%1.%2."/>
      <w:lvlJc w:val="left"/>
      <w:pPr>
        <w:ind w:left="1125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2091" w:hanging="1080"/>
      </w:pPr>
    </w:lvl>
    <w:lvl w:ilvl="4">
      <w:start w:val="1"/>
      <w:numFmt w:val="decimal"/>
      <w:isLgl/>
      <w:lvlText w:val="%1.%2.%3.%4.%5."/>
      <w:lvlJc w:val="left"/>
      <w:pPr>
        <w:ind w:left="2394" w:hanging="1080"/>
      </w:pPr>
    </w:lvl>
    <w:lvl w:ilvl="5">
      <w:start w:val="1"/>
      <w:numFmt w:val="decimal"/>
      <w:isLgl/>
      <w:lvlText w:val="%1.%2.%3.%4.%5.%6."/>
      <w:lvlJc w:val="left"/>
      <w:pPr>
        <w:ind w:left="3057" w:hanging="1440"/>
      </w:pPr>
    </w:lvl>
    <w:lvl w:ilvl="6">
      <w:start w:val="1"/>
      <w:numFmt w:val="decimal"/>
      <w:isLgl/>
      <w:lvlText w:val="%1.%2.%3.%4.%5.%6.%7."/>
      <w:lvlJc w:val="left"/>
      <w:pPr>
        <w:ind w:left="3720" w:hanging="1800"/>
      </w:pPr>
    </w:lvl>
    <w:lvl w:ilvl="7">
      <w:start w:val="1"/>
      <w:numFmt w:val="decimal"/>
      <w:isLgl/>
      <w:lvlText w:val="%1.%2.%3.%4.%5.%6.%7.%8."/>
      <w:lvlJc w:val="left"/>
      <w:pPr>
        <w:ind w:left="4023" w:hanging="1800"/>
      </w:p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</w:lvl>
  </w:abstractNum>
  <w:abstractNum w:abstractNumId="10">
    <w:nsid w:val="501747AD"/>
    <w:multiLevelType w:val="hybridMultilevel"/>
    <w:tmpl w:val="05A04AC2"/>
    <w:lvl w:ilvl="0" w:tplc="A0C2BC0E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A87998"/>
    <w:multiLevelType w:val="hybridMultilevel"/>
    <w:tmpl w:val="2C9EEFD2"/>
    <w:lvl w:ilvl="0" w:tplc="0419000F">
      <w:start w:val="1"/>
      <w:numFmt w:val="decimal"/>
      <w:lvlText w:val="%1."/>
      <w:lvlJc w:val="left"/>
      <w:pPr>
        <w:ind w:left="740" w:hanging="360"/>
      </w:pPr>
    </w:lvl>
    <w:lvl w:ilvl="1" w:tplc="04190019" w:tentative="1">
      <w:start w:val="1"/>
      <w:numFmt w:val="lowerLetter"/>
      <w:lvlText w:val="%2."/>
      <w:lvlJc w:val="left"/>
      <w:pPr>
        <w:ind w:left="1460" w:hanging="360"/>
      </w:pPr>
    </w:lvl>
    <w:lvl w:ilvl="2" w:tplc="0419001B" w:tentative="1">
      <w:start w:val="1"/>
      <w:numFmt w:val="lowerRoman"/>
      <w:lvlText w:val="%3."/>
      <w:lvlJc w:val="right"/>
      <w:pPr>
        <w:ind w:left="2180" w:hanging="180"/>
      </w:pPr>
    </w:lvl>
    <w:lvl w:ilvl="3" w:tplc="0419000F" w:tentative="1">
      <w:start w:val="1"/>
      <w:numFmt w:val="decimal"/>
      <w:lvlText w:val="%4."/>
      <w:lvlJc w:val="left"/>
      <w:pPr>
        <w:ind w:left="2900" w:hanging="360"/>
      </w:pPr>
    </w:lvl>
    <w:lvl w:ilvl="4" w:tplc="04190019" w:tentative="1">
      <w:start w:val="1"/>
      <w:numFmt w:val="lowerLetter"/>
      <w:lvlText w:val="%5."/>
      <w:lvlJc w:val="left"/>
      <w:pPr>
        <w:ind w:left="3620" w:hanging="360"/>
      </w:pPr>
    </w:lvl>
    <w:lvl w:ilvl="5" w:tplc="0419001B" w:tentative="1">
      <w:start w:val="1"/>
      <w:numFmt w:val="lowerRoman"/>
      <w:lvlText w:val="%6."/>
      <w:lvlJc w:val="right"/>
      <w:pPr>
        <w:ind w:left="4340" w:hanging="180"/>
      </w:pPr>
    </w:lvl>
    <w:lvl w:ilvl="6" w:tplc="0419000F" w:tentative="1">
      <w:start w:val="1"/>
      <w:numFmt w:val="decimal"/>
      <w:lvlText w:val="%7."/>
      <w:lvlJc w:val="left"/>
      <w:pPr>
        <w:ind w:left="5060" w:hanging="360"/>
      </w:pPr>
    </w:lvl>
    <w:lvl w:ilvl="7" w:tplc="04190019" w:tentative="1">
      <w:start w:val="1"/>
      <w:numFmt w:val="lowerLetter"/>
      <w:lvlText w:val="%8."/>
      <w:lvlJc w:val="left"/>
      <w:pPr>
        <w:ind w:left="5780" w:hanging="360"/>
      </w:pPr>
    </w:lvl>
    <w:lvl w:ilvl="8" w:tplc="041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>
    <w:nsid w:val="51BB3AF8"/>
    <w:multiLevelType w:val="hybridMultilevel"/>
    <w:tmpl w:val="0E342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CD2EA3"/>
    <w:multiLevelType w:val="hybridMultilevel"/>
    <w:tmpl w:val="B80A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53C3C"/>
    <w:multiLevelType w:val="hybridMultilevel"/>
    <w:tmpl w:val="F2CC30D8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6C97D51"/>
    <w:multiLevelType w:val="hybridMultilevel"/>
    <w:tmpl w:val="3C4CBAC8"/>
    <w:lvl w:ilvl="0" w:tplc="66369D70">
      <w:start w:val="6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BC837B5"/>
    <w:multiLevelType w:val="hybridMultilevel"/>
    <w:tmpl w:val="629A0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3DE5712"/>
    <w:multiLevelType w:val="hybridMultilevel"/>
    <w:tmpl w:val="0A9691A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B9735A3"/>
    <w:multiLevelType w:val="hybridMultilevel"/>
    <w:tmpl w:val="D6BC71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DA02DF"/>
    <w:multiLevelType w:val="hybridMultilevel"/>
    <w:tmpl w:val="BB2AE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E630DB"/>
    <w:multiLevelType w:val="hybridMultilevel"/>
    <w:tmpl w:val="E382AF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6"/>
  </w:num>
  <w:num w:numId="12">
    <w:abstractNumId w:val="13"/>
  </w:num>
  <w:num w:numId="13">
    <w:abstractNumId w:val="12"/>
  </w:num>
  <w:num w:numId="14">
    <w:abstractNumId w:val="19"/>
  </w:num>
  <w:num w:numId="15">
    <w:abstractNumId w:val="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0"/>
  </w:num>
  <w:num w:numId="19">
    <w:abstractNumId w:val="11"/>
  </w:num>
  <w:num w:numId="20">
    <w:abstractNumId w:val="3"/>
  </w:num>
  <w:num w:numId="21">
    <w:abstractNumId w:val="10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38E"/>
    <w:rsid w:val="00015467"/>
    <w:rsid w:val="000215A7"/>
    <w:rsid w:val="00037397"/>
    <w:rsid w:val="000E6345"/>
    <w:rsid w:val="0010593D"/>
    <w:rsid w:val="00141D95"/>
    <w:rsid w:val="00162A58"/>
    <w:rsid w:val="00180F6C"/>
    <w:rsid w:val="001E74D1"/>
    <w:rsid w:val="0020408B"/>
    <w:rsid w:val="0023138E"/>
    <w:rsid w:val="0023612C"/>
    <w:rsid w:val="002425DD"/>
    <w:rsid w:val="00250E65"/>
    <w:rsid w:val="00251934"/>
    <w:rsid w:val="00292C7D"/>
    <w:rsid w:val="002968C7"/>
    <w:rsid w:val="002D1C48"/>
    <w:rsid w:val="002D371D"/>
    <w:rsid w:val="00337AB1"/>
    <w:rsid w:val="003512FB"/>
    <w:rsid w:val="00386496"/>
    <w:rsid w:val="003D6C2A"/>
    <w:rsid w:val="004214B6"/>
    <w:rsid w:val="0043712D"/>
    <w:rsid w:val="004C480F"/>
    <w:rsid w:val="004F6ECC"/>
    <w:rsid w:val="005C638E"/>
    <w:rsid w:val="005E0970"/>
    <w:rsid w:val="00633652"/>
    <w:rsid w:val="0064648D"/>
    <w:rsid w:val="00654D08"/>
    <w:rsid w:val="00701425"/>
    <w:rsid w:val="00727ED5"/>
    <w:rsid w:val="00742B7E"/>
    <w:rsid w:val="00777333"/>
    <w:rsid w:val="00784952"/>
    <w:rsid w:val="00794546"/>
    <w:rsid w:val="007B5509"/>
    <w:rsid w:val="00882F8B"/>
    <w:rsid w:val="0089404F"/>
    <w:rsid w:val="0096232C"/>
    <w:rsid w:val="0098140C"/>
    <w:rsid w:val="00994C9A"/>
    <w:rsid w:val="009A0B17"/>
    <w:rsid w:val="00A3079A"/>
    <w:rsid w:val="00A638A2"/>
    <w:rsid w:val="00A83C2B"/>
    <w:rsid w:val="00AF246B"/>
    <w:rsid w:val="00BB7CD2"/>
    <w:rsid w:val="00BD5258"/>
    <w:rsid w:val="00C3342E"/>
    <w:rsid w:val="00C35ACE"/>
    <w:rsid w:val="00CA1D25"/>
    <w:rsid w:val="00CB1156"/>
    <w:rsid w:val="00CE5C73"/>
    <w:rsid w:val="00D30240"/>
    <w:rsid w:val="00D468AD"/>
    <w:rsid w:val="00D63254"/>
    <w:rsid w:val="00DF0E3A"/>
    <w:rsid w:val="00E00C24"/>
    <w:rsid w:val="00E052BD"/>
    <w:rsid w:val="00E67DD5"/>
    <w:rsid w:val="00E848E8"/>
    <w:rsid w:val="00E9653B"/>
    <w:rsid w:val="00E97BF1"/>
    <w:rsid w:val="00EC01A6"/>
    <w:rsid w:val="00EC2053"/>
    <w:rsid w:val="00ED535F"/>
    <w:rsid w:val="00EF1422"/>
    <w:rsid w:val="00F72F79"/>
    <w:rsid w:val="00F761DD"/>
    <w:rsid w:val="00F87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23138E"/>
  </w:style>
  <w:style w:type="paragraph" w:styleId="a4">
    <w:name w:val="List Paragraph"/>
    <w:basedOn w:val="a"/>
    <w:link w:val="a3"/>
    <w:uiPriority w:val="34"/>
    <w:qFormat/>
    <w:rsid w:val="0023138E"/>
    <w:pPr>
      <w:ind w:left="720"/>
      <w:contextualSpacing/>
    </w:pPr>
  </w:style>
  <w:style w:type="table" w:styleId="a5">
    <w:name w:val="Table Grid"/>
    <w:basedOn w:val="a1"/>
    <w:uiPriority w:val="59"/>
    <w:rsid w:val="0023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92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292C7D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character" w:customStyle="1" w:styleId="1499">
    <w:name w:val="Основной текст (14)99"/>
    <w:rsid w:val="00292C7D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paragraph" w:customStyle="1" w:styleId="21">
    <w:name w:val="Красная строка 21"/>
    <w:basedOn w:val="a7"/>
    <w:rsid w:val="00292C7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2C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 Indent"/>
    <w:basedOn w:val="a"/>
    <w:link w:val="a8"/>
    <w:uiPriority w:val="99"/>
    <w:semiHidden/>
    <w:unhideWhenUsed/>
    <w:rsid w:val="00292C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2C7D"/>
  </w:style>
  <w:style w:type="character" w:customStyle="1" w:styleId="Zag11">
    <w:name w:val="Zag_11"/>
    <w:rsid w:val="00742B7E"/>
  </w:style>
  <w:style w:type="paragraph" w:customStyle="1" w:styleId="Zag3">
    <w:name w:val="Zag_3"/>
    <w:basedOn w:val="a"/>
    <w:rsid w:val="00742B7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9">
    <w:name w:val="Body Text"/>
    <w:basedOn w:val="a"/>
    <w:link w:val="aa"/>
    <w:uiPriority w:val="99"/>
    <w:semiHidden/>
    <w:unhideWhenUsed/>
    <w:rsid w:val="005E09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E0970"/>
  </w:style>
  <w:style w:type="character" w:customStyle="1" w:styleId="ab">
    <w:name w:val="Основной текст + Полужирный"/>
    <w:uiPriority w:val="99"/>
    <w:rsid w:val="005E0970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15">
    <w:name w:val="Основной текст + 115"/>
    <w:aliases w:val="5 pt6"/>
    <w:basedOn w:val="a0"/>
    <w:uiPriority w:val="99"/>
    <w:rsid w:val="005E0970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a0"/>
    <w:uiPriority w:val="99"/>
    <w:rsid w:val="005E097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a0"/>
    <w:uiPriority w:val="99"/>
    <w:rsid w:val="005E097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a0"/>
    <w:uiPriority w:val="99"/>
    <w:rsid w:val="005E097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64648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64648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4648D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50">
    <w:name w:val="Основной текст (5)"/>
    <w:basedOn w:val="5"/>
    <w:uiPriority w:val="99"/>
    <w:rsid w:val="0064648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c0">
    <w:name w:val="c0"/>
    <w:basedOn w:val="a0"/>
    <w:rsid w:val="00BD5258"/>
  </w:style>
  <w:style w:type="paragraph" w:customStyle="1" w:styleId="c8">
    <w:name w:val="c8"/>
    <w:basedOn w:val="a"/>
    <w:rsid w:val="00BD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BD5258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5258"/>
    <w:pPr>
      <w:widowControl w:val="0"/>
      <w:shd w:val="clear" w:color="auto" w:fill="FFFFFF"/>
      <w:spacing w:after="0" w:line="293" w:lineRule="exact"/>
      <w:ind w:hanging="1280"/>
    </w:pPr>
    <w:rPr>
      <w:sz w:val="26"/>
      <w:shd w:val="clear" w:color="auto" w:fill="FFFFFF"/>
    </w:rPr>
  </w:style>
  <w:style w:type="character" w:customStyle="1" w:styleId="117">
    <w:name w:val="Основной текст + 117"/>
    <w:aliases w:val="5 pt8"/>
    <w:basedOn w:val="1"/>
    <w:uiPriority w:val="99"/>
    <w:rsid w:val="00BD5258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20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20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20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2053"/>
    <w:rPr>
      <w:rFonts w:ascii="Arial" w:eastAsia="Times New Roman" w:hAnsi="Arial" w:cs="Arial"/>
      <w:vanish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38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92C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99"/>
    <w:locked/>
    <w:rsid w:val="0023138E"/>
  </w:style>
  <w:style w:type="paragraph" w:styleId="a4">
    <w:name w:val="List Paragraph"/>
    <w:basedOn w:val="a"/>
    <w:link w:val="a3"/>
    <w:uiPriority w:val="34"/>
    <w:qFormat/>
    <w:rsid w:val="0023138E"/>
    <w:pPr>
      <w:ind w:left="720"/>
      <w:contextualSpacing/>
    </w:pPr>
  </w:style>
  <w:style w:type="table" w:styleId="a5">
    <w:name w:val="Table Grid"/>
    <w:basedOn w:val="a1"/>
    <w:uiPriority w:val="59"/>
    <w:rsid w:val="002313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292C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292C7D"/>
    <w:pPr>
      <w:suppressAutoHyphens/>
      <w:spacing w:after="0" w:line="240" w:lineRule="auto"/>
    </w:pPr>
    <w:rPr>
      <w:rFonts w:ascii="Calibri" w:eastAsia="Droid Sans Fallback" w:hAnsi="Calibri" w:cs="Calibri"/>
    </w:rPr>
  </w:style>
  <w:style w:type="character" w:customStyle="1" w:styleId="1499">
    <w:name w:val="Основной текст (14)99"/>
    <w:rsid w:val="00292C7D"/>
    <w:rPr>
      <w:rFonts w:ascii="Times New Roman" w:hAnsi="Times New Roman" w:cs="Times New Roman"/>
      <w:i w:val="0"/>
      <w:iCs w:val="0"/>
      <w:spacing w:val="0"/>
      <w:shd w:val="clear" w:color="auto" w:fill="FFFFFF"/>
    </w:rPr>
  </w:style>
  <w:style w:type="paragraph" w:customStyle="1" w:styleId="21">
    <w:name w:val="Красная строка 21"/>
    <w:basedOn w:val="a7"/>
    <w:rsid w:val="00292C7D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292C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styleId="a7">
    <w:name w:val="Body Text Indent"/>
    <w:basedOn w:val="a"/>
    <w:link w:val="a8"/>
    <w:uiPriority w:val="99"/>
    <w:semiHidden/>
    <w:unhideWhenUsed/>
    <w:rsid w:val="00292C7D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292C7D"/>
  </w:style>
  <w:style w:type="character" w:customStyle="1" w:styleId="Zag11">
    <w:name w:val="Zag_11"/>
    <w:rsid w:val="00742B7E"/>
  </w:style>
  <w:style w:type="paragraph" w:customStyle="1" w:styleId="Zag3">
    <w:name w:val="Zag_3"/>
    <w:basedOn w:val="a"/>
    <w:rsid w:val="00742B7E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Calibri" w:hAnsi="Times New Roman" w:cs="Times New Roman"/>
      <w:i/>
      <w:iCs/>
      <w:color w:val="000000"/>
      <w:sz w:val="24"/>
      <w:szCs w:val="24"/>
      <w:lang w:val="en-US" w:eastAsia="ru-RU"/>
    </w:rPr>
  </w:style>
  <w:style w:type="paragraph" w:styleId="a9">
    <w:name w:val="Body Text"/>
    <w:basedOn w:val="a"/>
    <w:link w:val="aa"/>
    <w:uiPriority w:val="99"/>
    <w:semiHidden/>
    <w:unhideWhenUsed/>
    <w:rsid w:val="005E097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5E0970"/>
  </w:style>
  <w:style w:type="character" w:customStyle="1" w:styleId="ab">
    <w:name w:val="Основной текст + Полужирный"/>
    <w:uiPriority w:val="99"/>
    <w:rsid w:val="005E0970"/>
    <w:rPr>
      <w:rFonts w:ascii="Times New Roman" w:hAnsi="Times New Roman"/>
      <w:b/>
      <w:color w:val="000000"/>
      <w:spacing w:val="0"/>
      <w:w w:val="100"/>
      <w:position w:val="0"/>
      <w:sz w:val="27"/>
      <w:shd w:val="clear" w:color="auto" w:fill="FFFFFF"/>
      <w:lang w:val="ru-RU"/>
    </w:rPr>
  </w:style>
  <w:style w:type="character" w:customStyle="1" w:styleId="115">
    <w:name w:val="Основной текст + 115"/>
    <w:aliases w:val="5 pt6"/>
    <w:basedOn w:val="a0"/>
    <w:uiPriority w:val="99"/>
    <w:rsid w:val="005E0970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character" w:customStyle="1" w:styleId="114">
    <w:name w:val="Основной текст + 114"/>
    <w:aliases w:val="5 pt5,Полужирный2"/>
    <w:basedOn w:val="a0"/>
    <w:uiPriority w:val="99"/>
    <w:rsid w:val="005E097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2">
    <w:name w:val="Основной текст + 112"/>
    <w:aliases w:val="5 pt3,Полужирный1"/>
    <w:basedOn w:val="a0"/>
    <w:uiPriority w:val="99"/>
    <w:rsid w:val="005E097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18">
    <w:name w:val="Основной текст + 118"/>
    <w:aliases w:val="5 pt9,Полужирный3"/>
    <w:basedOn w:val="a0"/>
    <w:uiPriority w:val="99"/>
    <w:rsid w:val="005E0970"/>
    <w:rPr>
      <w:rFonts w:ascii="Times New Roman" w:hAnsi="Times New Roman" w:cs="Times New Roman"/>
      <w:b/>
      <w:bCs/>
      <w:sz w:val="23"/>
      <w:szCs w:val="23"/>
      <w:u w:val="none"/>
      <w:shd w:val="clear" w:color="auto" w:fill="FFFFFF"/>
    </w:rPr>
  </w:style>
  <w:style w:type="character" w:customStyle="1" w:styleId="1">
    <w:name w:val="Основной текст Знак1"/>
    <w:basedOn w:val="a0"/>
    <w:uiPriority w:val="99"/>
    <w:rsid w:val="0064648D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5">
    <w:name w:val="Основной текст (5)_"/>
    <w:basedOn w:val="a0"/>
    <w:link w:val="51"/>
    <w:uiPriority w:val="99"/>
    <w:rsid w:val="0064648D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64648D"/>
    <w:pPr>
      <w:widowControl w:val="0"/>
      <w:shd w:val="clear" w:color="auto" w:fill="FFFFFF"/>
      <w:spacing w:after="0" w:line="480" w:lineRule="exact"/>
      <w:jc w:val="both"/>
    </w:pPr>
    <w:rPr>
      <w:rFonts w:ascii="Times New Roman" w:hAnsi="Times New Roman" w:cs="Times New Roman"/>
      <w:b/>
      <w:bCs/>
      <w:i/>
      <w:iCs/>
      <w:sz w:val="27"/>
      <w:szCs w:val="27"/>
    </w:rPr>
  </w:style>
  <w:style w:type="character" w:customStyle="1" w:styleId="50">
    <w:name w:val="Основной текст (5)"/>
    <w:basedOn w:val="5"/>
    <w:uiPriority w:val="99"/>
    <w:rsid w:val="0064648D"/>
    <w:rPr>
      <w:rFonts w:ascii="Times New Roman" w:hAnsi="Times New Roman" w:cs="Times New Roman"/>
      <w:b/>
      <w:bCs/>
      <w:i/>
      <w:iCs/>
      <w:sz w:val="27"/>
      <w:szCs w:val="27"/>
      <w:u w:val="none"/>
      <w:shd w:val="clear" w:color="auto" w:fill="FFFFFF"/>
    </w:rPr>
  </w:style>
  <w:style w:type="character" w:customStyle="1" w:styleId="c0">
    <w:name w:val="c0"/>
    <w:basedOn w:val="a0"/>
    <w:rsid w:val="00BD5258"/>
  </w:style>
  <w:style w:type="paragraph" w:customStyle="1" w:styleId="c8">
    <w:name w:val="c8"/>
    <w:basedOn w:val="a"/>
    <w:rsid w:val="00BD52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">
    <w:name w:val="Основной текст (3)_"/>
    <w:link w:val="30"/>
    <w:locked/>
    <w:rsid w:val="00BD5258"/>
    <w:rPr>
      <w:sz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BD5258"/>
    <w:pPr>
      <w:widowControl w:val="0"/>
      <w:shd w:val="clear" w:color="auto" w:fill="FFFFFF"/>
      <w:spacing w:after="0" w:line="293" w:lineRule="exact"/>
      <w:ind w:hanging="1280"/>
    </w:pPr>
    <w:rPr>
      <w:sz w:val="26"/>
      <w:shd w:val="clear" w:color="auto" w:fill="FFFFFF"/>
    </w:rPr>
  </w:style>
  <w:style w:type="character" w:customStyle="1" w:styleId="117">
    <w:name w:val="Основной текст + 117"/>
    <w:aliases w:val="5 pt8"/>
    <w:basedOn w:val="1"/>
    <w:uiPriority w:val="99"/>
    <w:rsid w:val="00BD5258"/>
    <w:rPr>
      <w:rFonts w:ascii="Times New Roman" w:hAnsi="Times New Roman" w:cs="Times New Roman"/>
      <w:sz w:val="23"/>
      <w:szCs w:val="23"/>
      <w:u w:val="none"/>
      <w:shd w:val="clear" w:color="auto" w:fill="FFFFFF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EC205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EC205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EC205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EC205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8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6BBC93-1158-498C-B5FA-DBA3B07D9B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9774</Words>
  <Characters>55716</Characters>
  <Application>Microsoft Office Word</Application>
  <DocSecurity>0</DocSecurity>
  <Lines>464</Lines>
  <Paragraphs>130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Учитель1</cp:lastModifiedBy>
  <cp:revision>3</cp:revision>
  <dcterms:created xsi:type="dcterms:W3CDTF">2022-10-20T05:38:00Z</dcterms:created>
  <dcterms:modified xsi:type="dcterms:W3CDTF">2022-10-20T05:39:00Z</dcterms:modified>
</cp:coreProperties>
</file>